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0" w:rsidRDefault="004D0A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B8093" wp14:editId="7640570C">
                <wp:simplePos x="0" y="0"/>
                <wp:positionH relativeFrom="column">
                  <wp:posOffset>-140677</wp:posOffset>
                </wp:positionH>
                <wp:positionV relativeFrom="paragraph">
                  <wp:posOffset>-429065</wp:posOffset>
                </wp:positionV>
                <wp:extent cx="6111631" cy="1160585"/>
                <wp:effectExtent l="0" t="0" r="2286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631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39" w:rsidRDefault="004D0A39" w:rsidP="004D0A39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4D0A39" w:rsidRDefault="004D0A39" w:rsidP="004D0A39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2D6A61" w:rsidRPr="002D6A61" w:rsidRDefault="004D0A39" w:rsidP="002D6A61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  <w:bookmarkStart w:id="0" w:name="_GoBack"/>
                            <w:bookmarkEnd w:id="0"/>
                          </w:p>
                          <w:p w:rsidR="004D0A39" w:rsidRPr="00456B86" w:rsidRDefault="004D0A39" w:rsidP="004D0A39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6A40FD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>:</w:t>
                            </w:r>
                            <w:r w:rsidR="002D6A61">
                              <w:rPr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>http://arma.uk.net/wp-content/uploads/2021/01/Urgent-emergency-MSK-conditions-requiring-onward-referral-2.pdf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pt;margin-top:-33.8pt;width:481.25pt;height:9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" fillcolor="white [3201]" strokecolor="black [3213]" strokeweight=".5pt">
                <v:textbox>
                  <w:txbxContent>
                    <w:p w:rsidR="004D0A39" w:rsidRDefault="004D0A39" w:rsidP="004D0A39">
                      <w:pPr>
                        <w:pStyle w:val="Details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color w:val="FF0000"/>
                        </w:rPr>
                      </w:pPr>
                      <w:r w:rsidRPr="00873225">
                        <w:rPr>
                          <w:b/>
                          <w:bCs/>
                          <w:i/>
                          <w:color w:val="FF0000"/>
                        </w:rPr>
                        <w:t>Malignancy suspected</w:t>
                      </w:r>
                      <w:r>
                        <w:rPr>
                          <w:b/>
                          <w:bCs/>
                          <w:i/>
                          <w:color w:val="FF0000"/>
                        </w:rPr>
                        <w:t xml:space="preserve">-refer under 2-week rule </w:t>
                      </w:r>
                      <w:r w:rsidRPr="00192907">
                        <w:rPr>
                          <w:b/>
                          <w:bCs/>
                          <w:i/>
                          <w:color w:val="FF0000"/>
                          <w:highlight w:val="yellow"/>
                        </w:rPr>
                        <w:t>Link to 2 week rule form</w:t>
                      </w:r>
                    </w:p>
                    <w:p w:rsidR="004D0A39" w:rsidRDefault="004D0A39" w:rsidP="004D0A39">
                      <w:pPr>
                        <w:pStyle w:val="Details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color w:val="FF0000"/>
                        </w:rPr>
                        <w:t>S</w:t>
                      </w:r>
                      <w:r w:rsidRPr="00873225">
                        <w:rPr>
                          <w:b/>
                          <w:bCs/>
                          <w:i/>
                          <w:color w:val="FF0000"/>
                        </w:rPr>
                        <w:t>uspected fracture</w:t>
                      </w:r>
                      <w:r>
                        <w:rPr>
                          <w:b/>
                          <w:bCs/>
                          <w:i/>
                          <w:color w:val="FF0000"/>
                        </w:rPr>
                        <w:t>- refer to A&amp;E</w:t>
                      </w:r>
                    </w:p>
                    <w:p w:rsidR="002D6A61" w:rsidRPr="002D6A61" w:rsidRDefault="004D0A39" w:rsidP="002D6A61">
                      <w:pPr>
                        <w:pStyle w:val="Details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color w:val="FF0000"/>
                        </w:rPr>
                      </w:pPr>
                      <w:r w:rsidRPr="003A23C0">
                        <w:rPr>
                          <w:b/>
                          <w:bCs/>
                          <w:i/>
                          <w:color w:val="FF0000"/>
                        </w:rPr>
                        <w:t>Inflammatory arthritis- refer urgently to early inflammatory pathway</w:t>
                      </w:r>
                      <w:bookmarkStart w:id="1" w:name="_GoBack"/>
                      <w:bookmarkEnd w:id="1"/>
                    </w:p>
                    <w:p w:rsidR="004D0A39" w:rsidRPr="00456B86" w:rsidRDefault="004D0A39" w:rsidP="004D0A39">
                      <w:pPr>
                        <w:pStyle w:val="Details"/>
                        <w:rPr>
                          <w:bCs/>
                          <w:color w:val="FF0000"/>
                        </w:rPr>
                      </w:pPr>
                      <w:r w:rsidRPr="006A40FD">
                        <w:rPr>
                          <w:bCs/>
                          <w:color w:val="FF0000"/>
                        </w:rPr>
                        <w:t>Urgent and Emergency Musculoskeletal Conditions Requiring Onward Referral</w:t>
                      </w:r>
                      <w:r>
                        <w:rPr>
                          <w:bCs/>
                          <w:color w:val="FF0000"/>
                        </w:rPr>
                        <w:t>:</w:t>
                      </w:r>
                      <w:r w:rsidR="002D6A61">
                        <w:rPr>
                          <w:bCs/>
                          <w:color w:val="FF0000"/>
                        </w:rPr>
                        <w:t xml:space="preserve">  </w:t>
                      </w:r>
                      <w:r w:rsidRPr="00456B86">
                        <w:rPr>
                          <w:bCs/>
                          <w:color w:val="FF0000"/>
                        </w:rPr>
                        <w:t>http://arma.uk.net/wp-content/uploads/2021/01/Urgent-emergency-MSK-conditions-requiring-onward-referral-2.pdf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B361" wp14:editId="11E574B8">
                <wp:simplePos x="0" y="0"/>
                <wp:positionH relativeFrom="column">
                  <wp:posOffset>-140970</wp:posOffset>
                </wp:positionH>
                <wp:positionV relativeFrom="paragraph">
                  <wp:posOffset>-703580</wp:posOffset>
                </wp:positionV>
                <wp:extent cx="6111875" cy="274320"/>
                <wp:effectExtent l="0" t="0" r="222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SWL ORTHOPAEDIC REFERRAL FORM:  </w:t>
                            </w:r>
                            <w:r w:rsidR="005B7E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FOOT AND ANKLE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1pt;margin-top:-55.4pt;width:481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" fillcolor="#0070c0" strokecolor="black [3213]" strokeweight=".5pt">
                <v:textbox>
                  <w:txbxContent>
                    <w:p w:rsidR="003A23C0" w:rsidRPr="003A23C0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23C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SWL ORTHOPAEDIC REFERRAL FORM:  </w:t>
                      </w:r>
                      <w:r w:rsidR="005B7E9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FOOT AND ANKLE</w:t>
                      </w:r>
                    </w:p>
                  </w:txbxContent>
                </v:textbox>
              </v:shape>
            </w:pict>
          </mc:Fallback>
        </mc:AlternateContent>
      </w:r>
      <w:r w:rsidR="003A2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11FD7" wp14:editId="2CBF759D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p w:rsidR="003A23C0" w:rsidRPr="003A23C0" w:rsidRDefault="004D0A39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20F2A" wp14:editId="0E7C787B">
                <wp:simplePos x="0" y="0"/>
                <wp:positionH relativeFrom="column">
                  <wp:posOffset>-83820</wp:posOffset>
                </wp:positionH>
                <wp:positionV relativeFrom="paragraph">
                  <wp:posOffset>84552</wp:posOffset>
                </wp:positionV>
                <wp:extent cx="6055604" cy="231775"/>
                <wp:effectExtent l="0" t="0" r="2159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604" cy="231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39" w:rsidRPr="006A40FD" w:rsidRDefault="004D0A39" w:rsidP="004D0A3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40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6pt;margin-top:6.65pt;width:476.8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" fillcolor="#0070c0" strokecolor="black [3213]" strokeweight=".5pt">
                <v:textbox>
                  <w:txbxContent>
                    <w:p w:rsidR="004D0A39" w:rsidRPr="006A40FD" w:rsidRDefault="004D0A39" w:rsidP="004D0A3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40F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2D6A61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767A7" wp14:editId="460041B1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4FCD8" wp14:editId="75C4A044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  <w:proofErr w:type="gram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3A94" wp14:editId="61E50C9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FF77C" wp14:editId="04661D9A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A5058" wp14:editId="41393109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  <w:p w:rsidR="006F36C4" w:rsidRDefault="006F36C4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5B7E95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Foot and Ankle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9437FB" w:rsidRDefault="009437FB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794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BD1093" w:rsidP="00BD109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Details </w:t>
            </w:r>
            <w:r w:rsidR="00D11800"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of Previous 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Sub-Special</w:t>
            </w:r>
            <w:r w:rsidR="00AE45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ty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D5E10" w:rsidTr="00D11800">
        <w:tc>
          <w:tcPr>
            <w:tcW w:w="7621" w:type="dxa"/>
          </w:tcPr>
          <w:p w:rsidR="00FD5E10" w:rsidRDefault="00FD5E10" w:rsidP="00FD5E10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81233C" wp14:editId="00315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322580</wp:posOffset>
                      </wp:positionV>
                      <wp:extent cx="73025" cy="87288"/>
                      <wp:effectExtent l="19050" t="38100" r="41275" b="65405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728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0" o:spid="_x0000_s1026" style="position:absolute;margin-left:0;margin-top:25.4pt;width:5.7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,8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" path="m,33341r27893,l36513,r8619,33341l73025,33341,50459,53947r8619,33341l36513,66682,13947,87288,22566,53947,,33341xe" fillcolor="red" strokecolor="red" strokeweight="2pt">
                      <v:path arrowok="t" o:connecttype="custom" o:connectlocs="0,33341;27893,33341;36513,0;45132,33341;73025,33341;50459,53947;59078,87288;36513,66682;13947,87288;22566,53947;0,33341" o:connectangles="0,0,0,0,0,0,0,0,0,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 xml:space="preserve">       </w:t>
            </w:r>
          </w:p>
          <w:p w:rsidR="00FD5E10" w:rsidRPr="00FD5E10" w:rsidRDefault="00FD5E10" w:rsidP="00FD5E10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 xml:space="preserve">       </w:t>
            </w:r>
            <w:r w:rsidRPr="00FD5E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Acute diabeti</w:t>
            </w:r>
            <w:r w:rsidR="00F45F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c foot – ulceration/ suspected C</w:t>
            </w:r>
            <w:r w:rsidRPr="00FD5E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 xml:space="preserve">harcot please refer urgently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 xml:space="preserve">      to </w:t>
            </w:r>
            <w:r w:rsidRPr="00FD5E1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threatened limb service.</w:t>
            </w:r>
          </w:p>
          <w:p w:rsidR="00FD5E10" w:rsidRPr="00FD5E10" w:rsidRDefault="00FD5E10" w:rsidP="00FD5E10">
            <w:pPr>
              <w:spacing w:before="100" w:beforeAutospacing="1" w:after="100" w:afterAutospacing="1" w:line="259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EB074" wp14:editId="5A342B4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-684</wp:posOffset>
                      </wp:positionV>
                      <wp:extent cx="73220" cy="84406"/>
                      <wp:effectExtent l="19050" t="38100" r="41275" b="3048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20" cy="8440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margin-left:0;margin-top:-.05pt;width:5.75pt;height: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220,8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" path="m,32240r27968,l36610,r8642,32240l73220,32240,50594,52166r8642,32240l36610,64480,13984,84406,22626,52166,,32240xe" fillcolor="red" strokecolor="red" strokeweight="2pt">
                      <v:path arrowok="t" o:connecttype="custom" o:connectlocs="0,32240;27968,32240;36610,0;45252,32240;73220,32240;50594,52166;59236,84406;36610,64480;13984,84406;22626,52166;0,32240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</w:t>
            </w:r>
            <w:r w:rsidRPr="00FD5E10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unsure of diagnosis or severe presentation please refer directly to foot and ankle service.</w:t>
            </w:r>
          </w:p>
          <w:p w:rsidR="00FD5E10" w:rsidRPr="00D11800" w:rsidRDefault="00FD5E10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p w:rsidR="00FD5E10" w:rsidRDefault="00FD5E10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3201" w:rsidRDefault="00273201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1A4" w:rsidTr="00D11800">
        <w:tc>
          <w:tcPr>
            <w:tcW w:w="7621" w:type="dxa"/>
          </w:tcPr>
          <w:p w:rsidR="000E11A4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Patient has been engaged in shared decision making to ensure he/ she is well informed about the treatment options available and personal values, preferences and circumstances are taken into consideration</w:t>
            </w:r>
          </w:p>
          <w:p w:rsidR="000E11A4" w:rsidRPr="00D11800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11A4" w:rsidRPr="0017756A" w:rsidRDefault="000E11A4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0E11A4" w:rsidRPr="0017756A" w:rsidRDefault="000E11A4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1A4" w:rsidTr="00D11800">
        <w:tc>
          <w:tcPr>
            <w:tcW w:w="7621" w:type="dxa"/>
          </w:tcPr>
          <w:p w:rsidR="000E11A4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C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  <w:p w:rsidR="000E11A4" w:rsidRPr="00D11800" w:rsidRDefault="000E11A4" w:rsidP="000E11A4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11A4" w:rsidRPr="0017756A" w:rsidRDefault="000E11A4" w:rsidP="000E11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0E11A4" w:rsidRPr="0017756A" w:rsidRDefault="000E11A4" w:rsidP="000E1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464"/>
      </w:tblGrid>
      <w:tr w:rsidR="00E07C7E" w:rsidRPr="00E07C7E" w:rsidTr="008C26D8">
        <w:trPr>
          <w:trHeight w:val="629"/>
        </w:trPr>
        <w:tc>
          <w:tcPr>
            <w:tcW w:w="3080" w:type="dxa"/>
            <w:shd w:val="clear" w:color="auto" w:fill="0070C0"/>
          </w:tcPr>
          <w:p w:rsidR="00E07C7E" w:rsidRPr="00E07C7E" w:rsidRDefault="004B5C3A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CHOOSE RELEVANT </w:t>
            </w:r>
            <w:r w:rsidR="00E07C7E"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DIFERRENTIAL DIAGNOSIS</w:t>
            </w:r>
          </w:p>
        </w:tc>
        <w:tc>
          <w:tcPr>
            <w:tcW w:w="2698" w:type="dxa"/>
            <w:shd w:val="clear" w:color="auto" w:fill="0070C0"/>
          </w:tcPr>
          <w:p w:rsidR="00E07C7E" w:rsidRPr="00E07C7E" w:rsidRDefault="00E07C7E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MANAG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EMENT IN PRIMARY CARE</w:t>
            </w:r>
          </w:p>
        </w:tc>
        <w:tc>
          <w:tcPr>
            <w:tcW w:w="3464" w:type="dxa"/>
            <w:shd w:val="clear" w:color="auto" w:fill="0070C0"/>
          </w:tcPr>
          <w:p w:rsidR="00E07C7E" w:rsidRPr="00E07C7E" w:rsidRDefault="00E07C7E" w:rsidP="00E07C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REFERRAL CRITERION</w:t>
            </w: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E07C7E" w:rsidRPr="00E07C7E" w:rsidRDefault="00E07C7E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7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GANGLION   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id w:val="15033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C7E">
                  <w:rPr>
                    <w:rFonts w:ascii="MS Gothic" w:eastAsia="MS Gothic" w:hAnsi="MS Gothic" w:cs="MS Gothic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E07C7E">
              <w:rPr>
                <w:rFonts w:ascii="Arial" w:hAnsi="Arial" w:cs="Arial"/>
                <w:sz w:val="20"/>
                <w:szCs w:val="20"/>
              </w:rPr>
              <w:t>Had ganglion &gt;3 months with pain that interfer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07C7E">
              <w:rPr>
                <w:rFonts w:ascii="Arial" w:hAnsi="Arial" w:cs="Arial"/>
                <w:sz w:val="20"/>
                <w:szCs w:val="20"/>
              </w:rPr>
              <w:t>s with daily activities/shoe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C7E">
              <w:rPr>
                <w:rFonts w:ascii="Arial" w:hAnsi="Arial" w:cs="Arial"/>
                <w:sz w:val="20"/>
                <w:szCs w:val="20"/>
              </w:rPr>
              <w:t>wear</w:t>
            </w:r>
          </w:p>
          <w:p w:rsidR="007731DB" w:rsidRPr="00E07C7E" w:rsidRDefault="007731DB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07C7E" w:rsidRDefault="007731DB" w:rsidP="003A23C0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7731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HALLUX VALGUS (BUNION) </w:t>
            </w:r>
            <w:r w:rsidRPr="007731DB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  <w:p w:rsidR="007731DB" w:rsidRDefault="007731DB" w:rsidP="003A23C0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id w:val="-1244251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31DB" w:rsidRDefault="007731DB" w:rsidP="007731DB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  <w:p w:rsidR="007731DB" w:rsidRDefault="007731DB" w:rsidP="003A23C0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  <w:p w:rsidR="007731DB" w:rsidRPr="007731DB" w:rsidRDefault="007731DB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Shoe wear change  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-145432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1DB">
                  <w:rPr>
                    <w:rFonts w:ascii="MS Gothic" w:eastAsia="MS Gothic" w:hAnsi="MS Gothic" w:cs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Bunion protector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-13243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Toe spacers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-132041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Splint 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-120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731D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8C26D8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Failure of conservative </w:t>
            </w: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management  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7731D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C26D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8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31D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Severe deformity causing significant functional impairment of daily activities  </w:t>
            </w:r>
            <w:r w:rsidRPr="007731D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8C26D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-2346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8">
                  <w:rPr>
                    <w:rFonts w:ascii="MS Gothic" w:eastAsia="MS Gothic" w:hAnsi="MS Gothic" w:cs="Arial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Or               </w:t>
            </w: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7731DB" w:rsidRPr="007731DB" w:rsidRDefault="007731DB" w:rsidP="007731DB">
            <w:pPr>
              <w:rPr>
                <w:rFonts w:ascii="Arial" w:hAnsi="Arial" w:cs="Arial"/>
                <w:sz w:val="20"/>
                <w:szCs w:val="20"/>
              </w:rPr>
            </w:pPr>
            <w:r w:rsidRPr="007731DB">
              <w:rPr>
                <w:rFonts w:ascii="Arial" w:hAnsi="Arial" w:cs="Arial"/>
                <w:sz w:val="20"/>
                <w:szCs w:val="20"/>
              </w:rPr>
              <w:t xml:space="preserve">Severe pain requiring regular painkillers and causing significant functional impairment of daily activities  </w:t>
            </w:r>
            <w:r w:rsidR="008C26D8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95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26D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E07C7E" w:rsidRPr="00E07C7E" w:rsidRDefault="00E07C7E" w:rsidP="00773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C7E" w:rsidRPr="00E07C7E" w:rsidTr="008C26D8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b/>
                <w:bCs/>
                <w:color w:val="FFFFFF" w:themeColor="background1"/>
                <w:szCs w:val="20"/>
              </w:rPr>
            </w:pPr>
          </w:p>
          <w:p w:rsidR="00E07C7E" w:rsidRDefault="008C26D8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C26D8">
              <w:rPr>
                <w:b/>
                <w:bCs/>
                <w:color w:val="FFFFFF" w:themeColor="background1"/>
                <w:szCs w:val="20"/>
              </w:rPr>
              <w:t xml:space="preserve">HEEL PAIN (PLANTAR FASCIOPATHY/ACHILLES TENDINOPATHY)  </w:t>
            </w:r>
            <w:r w:rsidRPr="008C26D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8C26D8" w:rsidRDefault="008C26D8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832173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26D8" w:rsidRPr="00E07C7E" w:rsidRDefault="008C26D8" w:rsidP="008C26D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C26D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  <w:r w:rsidRPr="008C26D8">
              <w:rPr>
                <w:rFonts w:ascii="Arial" w:hAnsi="Arial" w:cs="Arial"/>
                <w:sz w:val="20"/>
                <w:szCs w:val="20"/>
              </w:rPr>
              <w:t>Heel pads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26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185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  <w:r w:rsidRPr="008C26D8">
              <w:rPr>
                <w:rFonts w:ascii="Arial" w:hAnsi="Arial" w:cs="Arial"/>
                <w:sz w:val="20"/>
                <w:szCs w:val="20"/>
              </w:rPr>
              <w:t xml:space="preserve">Insoles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65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  <w:r w:rsidRPr="008C26D8">
              <w:rPr>
                <w:rFonts w:ascii="Arial" w:hAnsi="Arial" w:cs="Arial"/>
                <w:sz w:val="20"/>
                <w:szCs w:val="20"/>
              </w:rPr>
              <w:t xml:space="preserve">Night splint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48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6D8" w:rsidRDefault="008C26D8" w:rsidP="008C26D8">
            <w:pPr>
              <w:rPr>
                <w:noProof/>
                <w:lang w:eastAsia="en-GB"/>
              </w:rPr>
            </w:pPr>
            <w:r w:rsidRPr="008C26D8">
              <w:rPr>
                <w:rFonts w:ascii="Arial" w:hAnsi="Arial" w:cs="Arial"/>
                <w:sz w:val="20"/>
                <w:szCs w:val="20"/>
              </w:rPr>
              <w:t xml:space="preserve">Podiatry assessment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0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C26D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  </w:t>
            </w:r>
          </w:p>
          <w:p w:rsidR="00E07C7E" w:rsidRPr="00E07C7E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t xml:space="preserve">   </w:t>
            </w:r>
          </w:p>
        </w:tc>
        <w:tc>
          <w:tcPr>
            <w:tcW w:w="3464" w:type="dxa"/>
          </w:tcPr>
          <w:p w:rsidR="008C26D8" w:rsidRP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  <w:r w:rsidRPr="008C26D8">
              <w:rPr>
                <w:rFonts w:ascii="Arial" w:hAnsi="Arial" w:cs="Arial"/>
                <w:sz w:val="20"/>
                <w:szCs w:val="20"/>
              </w:rPr>
              <w:t xml:space="preserve">Symptoms &gt; 6 months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99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C26D8" w:rsidRDefault="008C26D8" w:rsidP="008C26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B06" w:rsidRDefault="00ED6B84" w:rsidP="008C2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Failed c</w:t>
            </w:r>
            <w:r w:rsidR="00533B06">
              <w:rPr>
                <w:rFonts w:ascii="Arial" w:hAnsi="Arial" w:cs="Arial"/>
                <w:sz w:val="20"/>
                <w:szCs w:val="20"/>
              </w:rPr>
              <w:t xml:space="preserve">onservative </w:t>
            </w:r>
          </w:p>
          <w:p w:rsidR="008C26D8" w:rsidRPr="008C26D8" w:rsidRDefault="00ED6B84" w:rsidP="008C2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33B06">
              <w:rPr>
                <w:rFonts w:ascii="Arial" w:hAnsi="Arial" w:cs="Arial"/>
                <w:sz w:val="20"/>
                <w:szCs w:val="20"/>
              </w:rPr>
              <w:t>anagement</w:t>
            </w:r>
            <w:r w:rsidR="008C26D8" w:rsidRPr="008C2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6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33B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26D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052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C7E" w:rsidRPr="00E07C7E" w:rsidTr="00742EEC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07C7E" w:rsidRDefault="00742EEC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2EE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ANKLE ARTHRITIS   </w:t>
            </w:r>
          </w:p>
          <w:p w:rsidR="00742EEC" w:rsidRDefault="00742EEC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710067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2EEC" w:rsidRPr="00742EEC" w:rsidRDefault="00742EEC" w:rsidP="00742EE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42EEC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742EEC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  <w:r w:rsidRPr="00742EEC">
              <w:rPr>
                <w:rFonts w:ascii="Arial" w:hAnsi="Arial" w:cs="Arial"/>
                <w:sz w:val="20"/>
                <w:szCs w:val="20"/>
              </w:rPr>
              <w:t xml:space="preserve">Insidious onset ankle </w:t>
            </w:r>
          </w:p>
          <w:p w:rsidR="00742EEC" w:rsidRPr="00A648C9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  <w:r w:rsidRPr="00742EEC">
              <w:rPr>
                <w:rFonts w:ascii="Arial" w:hAnsi="Arial" w:cs="Arial"/>
                <w:sz w:val="20"/>
                <w:szCs w:val="20"/>
              </w:rPr>
              <w:t xml:space="preserve">pain </w:t>
            </w:r>
            <w:r w:rsidRPr="00742EE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A648C9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aps/>
                  <w:sz w:val="20"/>
                  <w:szCs w:val="20"/>
                </w:rPr>
                <w:id w:val="118408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8C9">
                  <w:rPr>
                    <w:rFonts w:ascii="MS Gothic" w:eastAsia="MS Gothic" w:hAnsi="MS Gothic" w:cs="Arial" w:hint="eastAsia"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742EEC" w:rsidRPr="00742EEC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EEC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  <w:r w:rsidRPr="00742EEC">
              <w:rPr>
                <w:rFonts w:ascii="Arial" w:hAnsi="Arial" w:cs="Arial"/>
                <w:sz w:val="20"/>
                <w:szCs w:val="20"/>
              </w:rPr>
              <w:t>Ankle Support/Brace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46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07C7E" w:rsidRPr="00E07C7E" w:rsidRDefault="00742EEC" w:rsidP="0074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64" w:type="dxa"/>
          </w:tcPr>
          <w:p w:rsidR="00E07C7E" w:rsidRDefault="00742EEC" w:rsidP="00742EEC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742EEC">
              <w:rPr>
                <w:rFonts w:ascii="Arial" w:hAnsi="Arial" w:cs="Arial"/>
                <w:sz w:val="20"/>
                <w:szCs w:val="20"/>
              </w:rPr>
              <w:t xml:space="preserve">Failed conservative management  </w:t>
            </w:r>
            <w:r w:rsidRPr="00742EE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31893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2EEC" w:rsidRPr="00742EEC" w:rsidRDefault="00742EEC" w:rsidP="00742EE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07C7E" w:rsidRPr="00E07C7E" w:rsidTr="004B5C3A">
        <w:tc>
          <w:tcPr>
            <w:tcW w:w="3080" w:type="dxa"/>
            <w:shd w:val="clear" w:color="auto" w:fill="0070C0"/>
          </w:tcPr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07C7E" w:rsidRDefault="004B5C3A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5C3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BIG TOE ARTHRITIS   </w:t>
            </w:r>
          </w:p>
          <w:p w:rsidR="00A648C9" w:rsidRDefault="00A648C9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89207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5C3A" w:rsidRPr="004B5C3A" w:rsidRDefault="00A648C9" w:rsidP="00A648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648C9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A648C9" w:rsidRDefault="00A648C9" w:rsidP="00A648C9">
            <w:pPr>
              <w:rPr>
                <w:rFonts w:ascii="Arial" w:hAnsi="Arial" w:cs="Arial"/>
                <w:sz w:val="20"/>
                <w:szCs w:val="20"/>
              </w:rPr>
            </w:pPr>
            <w:r w:rsidRPr="00A648C9">
              <w:rPr>
                <w:rFonts w:ascii="Arial" w:hAnsi="Arial" w:cs="Arial"/>
                <w:sz w:val="20"/>
                <w:szCs w:val="20"/>
              </w:rPr>
              <w:t xml:space="preserve">Insidious onset of big toe pain +/- bone </w:t>
            </w:r>
          </w:p>
          <w:p w:rsidR="00A648C9" w:rsidRPr="00A648C9" w:rsidRDefault="00CB66BD" w:rsidP="00A648C9"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648C9" w:rsidRPr="00A648C9">
              <w:rPr>
                <w:rFonts w:ascii="Arial" w:hAnsi="Arial" w:cs="Arial"/>
                <w:sz w:val="20"/>
                <w:szCs w:val="20"/>
              </w:rPr>
              <w:t>rominence</w:t>
            </w:r>
            <w:r w:rsidR="00A648C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648C9">
              <w:t xml:space="preserve"> </w:t>
            </w:r>
            <w:r w:rsidR="00A648C9" w:rsidRPr="00A648C9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aps/>
                  <w:sz w:val="18"/>
                  <w:szCs w:val="18"/>
                </w:rPr>
                <w:id w:val="7323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C9" w:rsidRPr="00A648C9">
                  <w:rPr>
                    <w:rFonts w:ascii="MS Gothic" w:eastAsia="MS Gothic" w:hAnsi="MS Gothic" w:cs="Arial" w:hint="eastAsia"/>
                    <w:bCs/>
                    <w:caps/>
                    <w:sz w:val="18"/>
                    <w:szCs w:val="18"/>
                  </w:rPr>
                  <w:t>☐</w:t>
                </w:r>
              </w:sdtContent>
            </w:sdt>
          </w:p>
          <w:p w:rsidR="00A648C9" w:rsidRDefault="00A648C9" w:rsidP="00A648C9"/>
          <w:p w:rsidR="00E07C7E" w:rsidRDefault="00A648C9" w:rsidP="00A648C9">
            <w:pPr>
              <w:rPr>
                <w:rFonts w:ascii="Arial" w:hAnsi="Arial" w:cs="Arial"/>
                <w:sz w:val="20"/>
                <w:szCs w:val="20"/>
              </w:rPr>
            </w:pPr>
            <w:r w:rsidRPr="00A648C9">
              <w:rPr>
                <w:rFonts w:ascii="Arial" w:hAnsi="Arial" w:cs="Arial"/>
                <w:sz w:val="20"/>
                <w:szCs w:val="20"/>
              </w:rPr>
              <w:t>Shoe wear change (flat rigid sole/wide toe box)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1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48C9" w:rsidRPr="00A648C9" w:rsidRDefault="00A648C9" w:rsidP="00A64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A648C9" w:rsidRDefault="00A648C9" w:rsidP="00A648C9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742EEC">
              <w:rPr>
                <w:rFonts w:ascii="Arial" w:hAnsi="Arial" w:cs="Arial"/>
                <w:sz w:val="20"/>
                <w:szCs w:val="20"/>
              </w:rPr>
              <w:t xml:space="preserve">Failed conservative management  </w:t>
            </w:r>
            <w:r w:rsidRPr="00742EE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3112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7C7E" w:rsidRPr="00E07C7E" w:rsidRDefault="00A648C9" w:rsidP="00A648C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07C7E" w:rsidRPr="00E07C7E" w:rsidTr="00BB338E">
        <w:tc>
          <w:tcPr>
            <w:tcW w:w="3080" w:type="dxa"/>
            <w:shd w:val="clear" w:color="auto" w:fill="0070C0"/>
          </w:tcPr>
          <w:p w:rsidR="00BB338E" w:rsidRDefault="00BB338E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07C7E" w:rsidRDefault="00BB338E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338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ANKLE PAIN POST SPRAIN</w:t>
            </w:r>
          </w:p>
          <w:p w:rsidR="00BB338E" w:rsidRDefault="00BB338E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-1063868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338E" w:rsidRPr="00BB338E" w:rsidRDefault="00BB338E" w:rsidP="00BB33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338E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BB338E" w:rsidRPr="00BB338E" w:rsidRDefault="00BB338E" w:rsidP="00BB338E">
            <w:pPr>
              <w:rPr>
                <w:rFonts w:ascii="Arial" w:hAnsi="Arial" w:cs="Arial"/>
                <w:sz w:val="20"/>
                <w:szCs w:val="20"/>
              </w:rPr>
            </w:pPr>
            <w:r w:rsidRPr="00BB338E">
              <w:rPr>
                <w:rFonts w:ascii="Arial" w:hAnsi="Arial" w:cs="Arial"/>
                <w:sz w:val="20"/>
                <w:szCs w:val="20"/>
              </w:rPr>
              <w:t xml:space="preserve">No fracture – Ottawa ankle rules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9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B338E" w:rsidRPr="00BB338E" w:rsidRDefault="00BB338E" w:rsidP="00BB338E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38E" w:rsidRPr="00BB338E" w:rsidRDefault="00BB338E" w:rsidP="00BB338E">
            <w:pPr>
              <w:rPr>
                <w:rFonts w:ascii="Arial" w:hAnsi="Arial" w:cs="Arial"/>
                <w:sz w:val="20"/>
                <w:szCs w:val="20"/>
              </w:rPr>
            </w:pPr>
            <w:r w:rsidRPr="00BB338E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BB338E">
              <w:rPr>
                <w:rFonts w:ascii="Arial" w:hAnsi="Arial" w:cs="Arial"/>
                <w:sz w:val="20"/>
                <w:szCs w:val="20"/>
              </w:rPr>
              <w:t>achilles</w:t>
            </w:r>
            <w:proofErr w:type="spellEnd"/>
            <w:r w:rsidRPr="00BB338E">
              <w:rPr>
                <w:rFonts w:ascii="Arial" w:hAnsi="Arial" w:cs="Arial"/>
                <w:sz w:val="20"/>
                <w:szCs w:val="20"/>
              </w:rPr>
              <w:t xml:space="preserve"> rupture – calf squeeze test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0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B338E" w:rsidRPr="00BB338E" w:rsidRDefault="00BB338E" w:rsidP="00BB338E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Default="00BB338E" w:rsidP="008B0053">
            <w:pPr>
              <w:rPr>
                <w:rFonts w:ascii="Arial" w:hAnsi="Arial" w:cs="Arial"/>
                <w:sz w:val="20"/>
                <w:szCs w:val="20"/>
              </w:rPr>
            </w:pPr>
            <w:r w:rsidRPr="00BB338E">
              <w:rPr>
                <w:rFonts w:ascii="Arial" w:hAnsi="Arial" w:cs="Arial"/>
                <w:sz w:val="20"/>
                <w:szCs w:val="20"/>
              </w:rPr>
              <w:t>Instability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05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0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B0053" w:rsidRPr="00E07C7E" w:rsidRDefault="008B0053" w:rsidP="008B00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Pr="008B0053" w:rsidRDefault="008B0053" w:rsidP="003A2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B0053">
              <w:rPr>
                <w:rFonts w:ascii="Arial" w:hAnsi="Arial" w:cs="Arial"/>
                <w:sz w:val="20"/>
                <w:szCs w:val="20"/>
              </w:rPr>
              <w:t>ailed conservative treatment (symptoms longer than 3 months or unusual/severe symptoms)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9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7F0CE0">
        <w:tc>
          <w:tcPr>
            <w:tcW w:w="3080" w:type="dxa"/>
            <w:shd w:val="clear" w:color="auto" w:fill="0070C0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CE0" w:rsidRDefault="007F0CE0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F0C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LESSER TOE DEFORMITY  </w:t>
            </w:r>
          </w:p>
          <w:p w:rsidR="007F0CE0" w:rsidRDefault="007F0CE0" w:rsidP="003A23C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63190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F0CE0" w:rsidRPr="007F0CE0" w:rsidRDefault="007F0CE0" w:rsidP="007F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0CE0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98" w:type="dxa"/>
          </w:tcPr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 xml:space="preserve">Shoe wear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9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 xml:space="preserve">Toe sleeves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790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>Podiatry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223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F0CE0" w:rsidRDefault="007F0CE0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CE0" w:rsidRPr="00E07C7E" w:rsidRDefault="007F0CE0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Pr="00E07C7E" w:rsidRDefault="007F0CE0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 xml:space="preserve">Persistent deformity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990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7F0CE0">
        <w:tc>
          <w:tcPr>
            <w:tcW w:w="3080" w:type="dxa"/>
            <w:shd w:val="clear" w:color="auto" w:fill="0070C0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CE0" w:rsidRDefault="007F0CE0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0C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LUMPS AND BUMPS </w:t>
            </w:r>
          </w:p>
          <w:p w:rsidR="007F0CE0" w:rsidRDefault="007F0CE0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-540440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F0CE0" w:rsidRDefault="007F0CE0" w:rsidP="007F0CE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  <w:p w:rsidR="007F0CE0" w:rsidRPr="007F0CE0" w:rsidRDefault="007F0CE0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C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:rsidR="00E07C7E" w:rsidRPr="00E07C7E" w:rsidRDefault="007F0CE0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>Cystic – non-problematic – diagnosis ganglion reassure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3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 xml:space="preserve">Solid – query tumour and refer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750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F0CE0" w:rsidRPr="007F0CE0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Pr="00E07C7E" w:rsidRDefault="007F0CE0" w:rsidP="007F0CE0">
            <w:pPr>
              <w:rPr>
                <w:rFonts w:ascii="Arial" w:hAnsi="Arial" w:cs="Arial"/>
                <w:sz w:val="20"/>
                <w:szCs w:val="20"/>
              </w:rPr>
            </w:pPr>
            <w:r w:rsidRPr="007F0CE0">
              <w:rPr>
                <w:rFonts w:ascii="Arial" w:hAnsi="Arial" w:cs="Arial"/>
                <w:sz w:val="20"/>
                <w:szCs w:val="20"/>
              </w:rPr>
              <w:t>Problematic – confirm diagnosis  (ultrasound+?aspirate)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1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F55FC8">
        <w:tc>
          <w:tcPr>
            <w:tcW w:w="3080" w:type="dxa"/>
            <w:shd w:val="clear" w:color="auto" w:fill="0070C0"/>
          </w:tcPr>
          <w:p w:rsid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0A1" w:rsidRPr="00F55FC8" w:rsidRDefault="00F55FC8" w:rsidP="003A23C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F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ADULT NEW ONSET FLAT FOOT</w:t>
            </w:r>
          </w:p>
          <w:p w:rsidR="004E50A1" w:rsidRDefault="004E50A1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d w:val="1154882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55FC8" w:rsidRPr="00F55FC8" w:rsidRDefault="00F55FC8" w:rsidP="00F55FC8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F55FC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p>
            </w:sdtContent>
          </w:sdt>
          <w:p w:rsidR="00F55FC8" w:rsidRPr="00E07C7E" w:rsidRDefault="00F55FC8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F55FC8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  <w:r w:rsidRPr="00F55FC8">
              <w:rPr>
                <w:rFonts w:ascii="Arial" w:hAnsi="Arial" w:cs="Arial"/>
                <w:sz w:val="20"/>
                <w:szCs w:val="20"/>
              </w:rPr>
              <w:t xml:space="preserve">No Recent trauma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69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55FC8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FC8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  <w:r w:rsidRPr="00F55FC8">
              <w:rPr>
                <w:rFonts w:ascii="Arial" w:hAnsi="Arial" w:cs="Arial"/>
                <w:sz w:val="20"/>
                <w:szCs w:val="20"/>
              </w:rPr>
              <w:t xml:space="preserve">No Diabetic/swelling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18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55FC8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  <w:r w:rsidRPr="00F55FC8">
              <w:rPr>
                <w:rFonts w:ascii="Arial" w:hAnsi="Arial" w:cs="Arial"/>
                <w:sz w:val="20"/>
                <w:szCs w:val="20"/>
              </w:rPr>
              <w:t xml:space="preserve">No Severe pain/deformity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55FC8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Pr="00F55FC8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  <w:r w:rsidRPr="00F55FC8">
              <w:rPr>
                <w:rFonts w:ascii="Arial" w:hAnsi="Arial" w:cs="Arial"/>
                <w:sz w:val="20"/>
                <w:szCs w:val="20"/>
              </w:rPr>
              <w:t>Refer MSK podiatry/physiotherapy – orthotics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79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F55FC8" w:rsidRPr="00E07C7E" w:rsidRDefault="00F55FC8" w:rsidP="00F55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4541C8" w:rsidRPr="004541C8" w:rsidRDefault="004541C8" w:rsidP="004541C8">
            <w:pPr>
              <w:rPr>
                <w:rFonts w:ascii="Arial" w:hAnsi="Arial" w:cs="Arial"/>
                <w:sz w:val="20"/>
                <w:szCs w:val="20"/>
              </w:rPr>
            </w:pPr>
            <w:r w:rsidRPr="004541C8">
              <w:rPr>
                <w:rFonts w:ascii="Arial" w:hAnsi="Arial" w:cs="Arial"/>
                <w:sz w:val="20"/>
                <w:szCs w:val="20"/>
              </w:rPr>
              <w:t xml:space="preserve">Failure of conservative management (6 months) </w:t>
            </w:r>
            <w:r w:rsidRPr="004541C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aps/>
                  <w:sz w:val="20"/>
                  <w:szCs w:val="20"/>
                </w:rPr>
                <w:id w:val="132470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</w:p>
          <w:p w:rsidR="004541C8" w:rsidRPr="004541C8" w:rsidRDefault="004541C8" w:rsidP="004541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7E" w:rsidRPr="00E07C7E" w:rsidRDefault="004541C8" w:rsidP="004541C8">
            <w:pPr>
              <w:rPr>
                <w:rFonts w:ascii="Arial" w:hAnsi="Arial" w:cs="Arial"/>
                <w:sz w:val="20"/>
                <w:szCs w:val="20"/>
              </w:rPr>
            </w:pPr>
            <w:r w:rsidRPr="004541C8">
              <w:rPr>
                <w:rFonts w:ascii="Arial" w:hAnsi="Arial" w:cs="Arial"/>
                <w:sz w:val="20"/>
                <w:szCs w:val="20"/>
              </w:rPr>
              <w:t>Recent trauma, diabetic with significant swelling, severe pain/deformity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72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7C7E" w:rsidRPr="00E07C7E" w:rsidTr="008C26D8">
        <w:tc>
          <w:tcPr>
            <w:tcW w:w="3080" w:type="dxa"/>
          </w:tcPr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:rsidR="00E07C7E" w:rsidRPr="00E07C7E" w:rsidRDefault="00E07C7E" w:rsidP="003A2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5E10" w:rsidRDefault="00FD5E1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Pr="008162D7" w:rsidRDefault="00F9024B" w:rsidP="000E11A4">
            <w:pPr>
              <w:rPr>
                <w:sz w:val="20"/>
                <w:szCs w:val="20"/>
              </w:rPr>
            </w:pP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F9024B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24489E" w:rsidRPr="0024489E" w:rsidRDefault="0024489E" w:rsidP="0024489E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F9024B" w:rsidRPr="00F9024B" w:rsidRDefault="00F9024B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F9024B" w:rsidP="003A23C0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tc>
          <w:tcPr>
            <w:tcW w:w="1621" w:type="dxa"/>
          </w:tcPr>
          <w:p w:rsidR="00F9024B" w:rsidRDefault="00F9024B" w:rsidP="003A23C0"/>
        </w:tc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E9" w:rsidRDefault="00B727E9" w:rsidP="00D11800">
      <w:pPr>
        <w:spacing w:after="0" w:line="240" w:lineRule="auto"/>
      </w:pPr>
      <w:r>
        <w:separator/>
      </w:r>
    </w:p>
  </w:endnote>
  <w:endnote w:type="continuationSeparator" w:id="0">
    <w:p w:rsidR="00B727E9" w:rsidRDefault="00B727E9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E9" w:rsidRDefault="00B727E9" w:rsidP="00D11800">
      <w:pPr>
        <w:spacing w:after="0" w:line="240" w:lineRule="auto"/>
      </w:pPr>
      <w:r>
        <w:separator/>
      </w:r>
    </w:p>
  </w:footnote>
  <w:footnote w:type="continuationSeparator" w:id="0">
    <w:p w:rsidR="00B727E9" w:rsidRDefault="00B727E9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C7DE6"/>
    <w:rsid w:val="000E11A4"/>
    <w:rsid w:val="00152220"/>
    <w:rsid w:val="0017756A"/>
    <w:rsid w:val="00196324"/>
    <w:rsid w:val="002252E7"/>
    <w:rsid w:val="0024489E"/>
    <w:rsid w:val="00273201"/>
    <w:rsid w:val="002D6A61"/>
    <w:rsid w:val="0033669E"/>
    <w:rsid w:val="003A23C0"/>
    <w:rsid w:val="004228F2"/>
    <w:rsid w:val="004541C8"/>
    <w:rsid w:val="004B5C3A"/>
    <w:rsid w:val="004D0A39"/>
    <w:rsid w:val="004D4C03"/>
    <w:rsid w:val="004E50A1"/>
    <w:rsid w:val="005129E4"/>
    <w:rsid w:val="00533B06"/>
    <w:rsid w:val="00590609"/>
    <w:rsid w:val="005B7E95"/>
    <w:rsid w:val="005E1F3D"/>
    <w:rsid w:val="0061792B"/>
    <w:rsid w:val="00672D81"/>
    <w:rsid w:val="00680C7B"/>
    <w:rsid w:val="00692A1E"/>
    <w:rsid w:val="006F36C4"/>
    <w:rsid w:val="00742EEC"/>
    <w:rsid w:val="007731DB"/>
    <w:rsid w:val="0077383B"/>
    <w:rsid w:val="00794966"/>
    <w:rsid w:val="00794B94"/>
    <w:rsid w:val="007E77BD"/>
    <w:rsid w:val="007F0CE0"/>
    <w:rsid w:val="008162D7"/>
    <w:rsid w:val="0084735C"/>
    <w:rsid w:val="008B0053"/>
    <w:rsid w:val="008C26D8"/>
    <w:rsid w:val="009437FB"/>
    <w:rsid w:val="00980F1A"/>
    <w:rsid w:val="009847DB"/>
    <w:rsid w:val="00A648C9"/>
    <w:rsid w:val="00AE4581"/>
    <w:rsid w:val="00B151CF"/>
    <w:rsid w:val="00B727E9"/>
    <w:rsid w:val="00BB338E"/>
    <w:rsid w:val="00BD1093"/>
    <w:rsid w:val="00C3163E"/>
    <w:rsid w:val="00C82DC6"/>
    <w:rsid w:val="00CB66BD"/>
    <w:rsid w:val="00CC1256"/>
    <w:rsid w:val="00D11800"/>
    <w:rsid w:val="00D73266"/>
    <w:rsid w:val="00DB7804"/>
    <w:rsid w:val="00DF7C11"/>
    <w:rsid w:val="00E07C7E"/>
    <w:rsid w:val="00ED6B84"/>
    <w:rsid w:val="00EF093F"/>
    <w:rsid w:val="00F05E2E"/>
    <w:rsid w:val="00F157C6"/>
    <w:rsid w:val="00F45FCF"/>
    <w:rsid w:val="00F55FC8"/>
    <w:rsid w:val="00F809CD"/>
    <w:rsid w:val="00F9024B"/>
    <w:rsid w:val="00FD1EF2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7D5CAE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80ADA"/>
    <w:rsid w:val="00292170"/>
    <w:rsid w:val="00401030"/>
    <w:rsid w:val="00473125"/>
    <w:rsid w:val="007D5CAE"/>
    <w:rsid w:val="008E6994"/>
    <w:rsid w:val="00A85311"/>
    <w:rsid w:val="00B832D1"/>
    <w:rsid w:val="00BE64CD"/>
    <w:rsid w:val="00C47E9A"/>
    <w:rsid w:val="00C67A78"/>
    <w:rsid w:val="00F33B4C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43</cp:revision>
  <dcterms:created xsi:type="dcterms:W3CDTF">2021-02-25T17:10:00Z</dcterms:created>
  <dcterms:modified xsi:type="dcterms:W3CDTF">2021-05-19T09:38:00Z</dcterms:modified>
</cp:coreProperties>
</file>