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23C0" w:rsidTr="003A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A23C0" w:rsidRDefault="008751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2E954" wp14:editId="301DF85C">
                      <wp:simplePos x="0" y="0"/>
                      <wp:positionH relativeFrom="column">
                        <wp:posOffset>-140677</wp:posOffset>
                      </wp:positionH>
                      <wp:positionV relativeFrom="paragraph">
                        <wp:posOffset>-195581</wp:posOffset>
                      </wp:positionV>
                      <wp:extent cx="6111875" cy="1062111"/>
                      <wp:effectExtent l="0" t="0" r="22225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1062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Malignancy suspected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 xml:space="preserve">-refer under 2-week rule </w:t>
                                  </w:r>
                                  <w:r w:rsidRPr="00192907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Link to 2 week rule form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uspected fracture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- refer to A&amp;E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3A23C0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Inflammatory arthritis- refer urgently to early inflammatory pathway</w:t>
                                  </w:r>
                                </w:p>
                                <w:p w:rsidR="00875136" w:rsidRPr="00456B86" w:rsidRDefault="00875136" w:rsidP="00875136">
                                  <w:pPr>
                                    <w:pStyle w:val="Details"/>
                                    <w:rPr>
                                      <w:bCs/>
                                      <w:color w:val="FF0000"/>
                                    </w:rPr>
                                  </w:pPr>
                                  <w:r w:rsidRPr="006A40FD">
                                    <w:rPr>
                                      <w:bCs/>
                                      <w:color w:val="FF0000"/>
                                    </w:rPr>
                                    <w:t>Urgent and Emergency Musculoskeletal Conditions Requiring Onward Referral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 xml:space="preserve">: </w:t>
                                  </w:r>
                                  <w:r w:rsidRPr="00456B86">
                                    <w:rPr>
                                      <w:bCs/>
                                      <w:color w:val="FF0000"/>
                                    </w:rPr>
                                    <w:t xml:space="preserve"> http://arma.uk.net/wp-content/uploads/2021/01/Urgent-emergency-MSK-conditions-requiring-onward-referral-2.pdf</w:t>
                                  </w:r>
                                </w:p>
                                <w:p w:rsidR="00875136" w:rsidRPr="003A23C0" w:rsidRDefault="00875136" w:rsidP="00875136">
                                  <w:pPr>
                                    <w:pStyle w:val="Details"/>
                                    <w:ind w:left="720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pt;margin-top:-15.4pt;width:481.25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" fillcolor="white [3201]" strokecolor="black [3213]" strokeweight=".5pt">
                      <v:textbox>
                        <w:txbxContent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</w:p>
                          <w:p w:rsidR="00875136" w:rsidRPr="00456B86" w:rsidRDefault="00875136" w:rsidP="00875136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6A40FD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: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 xml:space="preserve"> http://arma.uk.net/wp-content/uploads/2021/01/Urgent-emergency-MSK-conditions-requiring-onward-referral-2.pdf</w:t>
                            </w:r>
                          </w:p>
                          <w:p w:rsidR="00875136" w:rsidRPr="003A23C0" w:rsidRDefault="00875136" w:rsidP="00875136">
                            <w:pPr>
                              <w:pStyle w:val="Details"/>
                              <w:ind w:left="720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3A23C0" w:rsidRDefault="003A2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3C0" w:rsidRDefault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BB51" wp14:editId="2AA7170D">
                <wp:simplePos x="0" y="0"/>
                <wp:positionH relativeFrom="column">
                  <wp:posOffset>-140677</wp:posOffset>
                </wp:positionH>
                <wp:positionV relativeFrom="paragraph">
                  <wp:posOffset>-654148</wp:posOffset>
                </wp:positionV>
                <wp:extent cx="6112412" cy="274320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12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SWL ORTHOPAEDIC REFERRAL FORM:  </w:t>
                            </w:r>
                            <w:r w:rsidR="00152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KNEE O</w:t>
                            </w:r>
                            <w:r w:rsidR="006C6C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152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TEOARTHRITIS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1.1pt;margin-top:-51.5pt;width:481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" fillcolor="#0070c0" strokecolor="black [3213]" strokeweight=".5pt">
                <v:textbox>
                  <w:txbxContent>
                    <w:p w:rsidR="003A23C0" w:rsidRPr="003A23C0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23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SWL ORTHOPAEDIC REFERRAL FORM:  </w:t>
                      </w:r>
                      <w:r w:rsidR="001522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KNEE O</w:t>
                      </w:r>
                      <w:r w:rsidR="006C6C7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1522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TEOARTHRITIS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C14AD" wp14:editId="21223194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p w:rsidR="003A23C0" w:rsidRPr="003A23C0" w:rsidRDefault="00875136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C99A1" wp14:editId="302E96E5">
                <wp:simplePos x="0" y="0"/>
                <wp:positionH relativeFrom="column">
                  <wp:posOffset>-140677</wp:posOffset>
                </wp:positionH>
                <wp:positionV relativeFrom="paragraph">
                  <wp:posOffset>37221</wp:posOffset>
                </wp:positionV>
                <wp:extent cx="6111875" cy="309489"/>
                <wp:effectExtent l="0" t="0" r="2222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948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1pt;margin-top:2.95pt;width:481.2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" fillcolor="#0070c0" strokecolor="black [3213]" strokeweight=".5pt">
                <v:textbox>
                  <w:txbxContent>
                    <w:p w:rsidR="003A23C0" w:rsidRPr="003A23C0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3A23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2C3BC0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7D21" wp14:editId="0CF82685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2AED" wp14:editId="4EE3A542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B91AD" wp14:editId="1E208D5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70A" wp14:editId="00D0121D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585B" wp14:editId="0CC7464C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REFERRAL</w:t>
            </w:r>
          </w:p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152220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Knee: Osteoarthritis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9437FB" w:rsidRDefault="009437FB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794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BD1093" w:rsidP="00BD109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Details </w:t>
            </w:r>
            <w:r w:rsidR="00D11800"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of Previous 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Sub-Special</w:t>
            </w:r>
            <w:r w:rsidR="004322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ty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152220" w:rsidTr="00D11800">
        <w:tc>
          <w:tcPr>
            <w:tcW w:w="7621" w:type="dxa"/>
          </w:tcPr>
          <w:p w:rsidR="00152220" w:rsidRPr="00F809CD" w:rsidRDefault="00152220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Oxford Knee Score included (Optional)</w:t>
            </w:r>
          </w:p>
        </w:tc>
        <w:tc>
          <w:tcPr>
            <w:tcW w:w="1621" w:type="dxa"/>
          </w:tcPr>
          <w:p w:rsidR="00152220" w:rsidRDefault="00152220" w:rsidP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Score_______</w:t>
            </w:r>
          </w:p>
        </w:tc>
      </w:tr>
      <w:tr w:rsidR="00152220" w:rsidTr="00D11800">
        <w:tc>
          <w:tcPr>
            <w:tcW w:w="7621" w:type="dxa"/>
          </w:tcPr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Location of pain around Knee?  </w:t>
            </w:r>
          </w:p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Medial</w:t>
            </w:r>
          </w:p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Lateral</w:t>
            </w:r>
          </w:p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Anterior</w:t>
            </w:r>
          </w:p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Posterior</w:t>
            </w:r>
          </w:p>
        </w:tc>
        <w:tc>
          <w:tcPr>
            <w:tcW w:w="1621" w:type="dxa"/>
          </w:tcPr>
          <w:p w:rsidR="00152220" w:rsidRDefault="00152220" w:rsidP="0015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220" w:rsidRDefault="00152220" w:rsidP="0015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075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220" w:rsidRPr="0017756A" w:rsidRDefault="00152220" w:rsidP="0015222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</w:rPr>
              <w:id w:val="-439680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220" w:rsidRDefault="00152220" w:rsidP="00152220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</w:rPr>
              <w:id w:val="744147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220" w:rsidRDefault="00152220" w:rsidP="00152220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</w:rPr>
              <w:id w:val="-174209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220" w:rsidRDefault="00152220" w:rsidP="00152220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152220" w:rsidRPr="0017756A" w:rsidRDefault="00152220" w:rsidP="0015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20" w:rsidTr="00D11800">
        <w:tc>
          <w:tcPr>
            <w:tcW w:w="7621" w:type="dxa"/>
          </w:tcPr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color w:val="auto"/>
                <w:szCs w:val="20"/>
              </w:rPr>
              <w:t>Mechanical symptoms of true locking and giving way?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40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220" w:rsidRPr="0017756A" w:rsidRDefault="00152220" w:rsidP="0015222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152220" w:rsidRPr="0017756A" w:rsidRDefault="00152220" w:rsidP="0015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20" w:rsidTr="00D11800">
        <w:tc>
          <w:tcPr>
            <w:tcW w:w="7621" w:type="dxa"/>
          </w:tcPr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color w:val="auto"/>
                <w:szCs w:val="20"/>
              </w:rPr>
              <w:t>Activity related exacerbation of pain?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8274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52220" w:rsidRDefault="00152220" w:rsidP="00152220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20" w:rsidTr="00D11800">
        <w:tc>
          <w:tcPr>
            <w:tcW w:w="7621" w:type="dxa"/>
          </w:tcPr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color w:val="auto"/>
                <w:szCs w:val="20"/>
              </w:rPr>
              <w:t>Significantly reduced walking distance?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-22314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52220" w:rsidRDefault="00152220" w:rsidP="00152220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20" w:rsidTr="00D11800">
        <w:tc>
          <w:tcPr>
            <w:tcW w:w="7621" w:type="dxa"/>
          </w:tcPr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color w:val="auto"/>
                <w:szCs w:val="20"/>
              </w:rPr>
              <w:t>Difficulty rise from a chair or out of car?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182030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52220" w:rsidRDefault="00152220" w:rsidP="00152220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20" w:rsidTr="00D11800">
        <w:tc>
          <w:tcPr>
            <w:tcW w:w="7621" w:type="dxa"/>
          </w:tcPr>
          <w:p w:rsidR="00152220" w:rsidRP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52220">
              <w:rPr>
                <w:rFonts w:ascii="Arial" w:hAnsi="Arial" w:cs="Arial"/>
                <w:b/>
                <w:bCs/>
                <w:color w:val="auto"/>
                <w:szCs w:val="20"/>
              </w:rPr>
              <w:t>Significant stiffness in knee joint?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163790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52220" w:rsidRDefault="008162D7" w:rsidP="00152220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20" w:rsidTr="00D11800">
        <w:tc>
          <w:tcPr>
            <w:tcW w:w="7621" w:type="dxa"/>
          </w:tcPr>
          <w:p w:rsidR="00152220" w:rsidRPr="00D1180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Progressive Deformity?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705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52220" w:rsidRDefault="008162D7" w:rsidP="0015222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20" w:rsidTr="00D11800">
        <w:tc>
          <w:tcPr>
            <w:tcW w:w="7621" w:type="dxa"/>
          </w:tcPr>
          <w:p w:rsid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Patient has been engaged in shared decision making to ensure he/ she is well informed about the treatment options available and personal values, preferences and circumstances are taken into consideration</w:t>
            </w:r>
          </w:p>
          <w:p w:rsidR="00152220" w:rsidRPr="00D1180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220" w:rsidRPr="0017756A" w:rsidRDefault="00152220" w:rsidP="0015222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152220" w:rsidRPr="0017756A" w:rsidRDefault="00152220" w:rsidP="0015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20" w:rsidTr="00D11800">
        <w:tc>
          <w:tcPr>
            <w:tcW w:w="7621" w:type="dxa"/>
          </w:tcPr>
          <w:p w:rsidR="0015222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C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  <w:p w:rsidR="00152220" w:rsidRPr="00D11800" w:rsidRDefault="00152220" w:rsidP="0015222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2220" w:rsidRPr="0017756A" w:rsidRDefault="00152220" w:rsidP="0015222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152220" w:rsidRPr="0017756A" w:rsidRDefault="00152220" w:rsidP="0015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F9024B" w:rsidRPr="008162D7" w:rsidRDefault="008162D7" w:rsidP="00680C7B">
            <w:pPr>
              <w:rPr>
                <w:sz w:val="20"/>
                <w:szCs w:val="20"/>
              </w:rPr>
            </w:pPr>
            <w:r w:rsidRPr="00816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Weight Bearing X-ray: </w:t>
            </w:r>
            <w:r w:rsidRPr="008162D7">
              <w:rPr>
                <w:sz w:val="20"/>
                <w:szCs w:val="20"/>
              </w:rPr>
              <w:t xml:space="preserve"> </w:t>
            </w:r>
            <w:r w:rsidRPr="008162D7">
              <w:rPr>
                <w:rFonts w:ascii="Arial" w:hAnsi="Arial" w:cs="Arial"/>
                <w:sz w:val="20"/>
                <w:szCs w:val="20"/>
              </w:rPr>
              <w:t>AP Standing, Lateral and skyline views</w:t>
            </w: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F9024B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4C4114" w:rsidRPr="0024489E" w:rsidRDefault="004C4114" w:rsidP="004C4114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4C4114" w:rsidRDefault="004C4114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24B" w:rsidRPr="00F9024B" w:rsidRDefault="00F9024B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F9024B" w:rsidP="003A23C0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  <w:r w:rsidR="006C6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</w:tcPr>
          <w:p w:rsidR="00F9024B" w:rsidRDefault="00F9024B" w:rsidP="003A23C0"/>
        </w:tc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6E" w:rsidRDefault="00425C6E" w:rsidP="00D11800">
      <w:pPr>
        <w:spacing w:after="0" w:line="240" w:lineRule="auto"/>
      </w:pPr>
      <w:r>
        <w:separator/>
      </w:r>
    </w:p>
  </w:endnote>
  <w:endnote w:type="continuationSeparator" w:id="0">
    <w:p w:rsidR="00425C6E" w:rsidRDefault="00425C6E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6E" w:rsidRDefault="00425C6E" w:rsidP="00D11800">
      <w:pPr>
        <w:spacing w:after="0" w:line="240" w:lineRule="auto"/>
      </w:pPr>
      <w:r>
        <w:separator/>
      </w:r>
    </w:p>
  </w:footnote>
  <w:footnote w:type="continuationSeparator" w:id="0">
    <w:p w:rsidR="00425C6E" w:rsidRDefault="00425C6E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A2163"/>
    <w:rsid w:val="000C7DE6"/>
    <w:rsid w:val="00152220"/>
    <w:rsid w:val="0017756A"/>
    <w:rsid w:val="00196324"/>
    <w:rsid w:val="002C3BC0"/>
    <w:rsid w:val="003A23C0"/>
    <w:rsid w:val="00425C6E"/>
    <w:rsid w:val="00432297"/>
    <w:rsid w:val="004C4114"/>
    <w:rsid w:val="004D4C03"/>
    <w:rsid w:val="00590609"/>
    <w:rsid w:val="005E1F3D"/>
    <w:rsid w:val="00672D81"/>
    <w:rsid w:val="00674034"/>
    <w:rsid w:val="00680C7B"/>
    <w:rsid w:val="00692A1E"/>
    <w:rsid w:val="006C6C74"/>
    <w:rsid w:val="00794966"/>
    <w:rsid w:val="00794B94"/>
    <w:rsid w:val="007E77BD"/>
    <w:rsid w:val="008162D7"/>
    <w:rsid w:val="00875136"/>
    <w:rsid w:val="009437FB"/>
    <w:rsid w:val="00980F1A"/>
    <w:rsid w:val="00B151CF"/>
    <w:rsid w:val="00BD1093"/>
    <w:rsid w:val="00C82DC6"/>
    <w:rsid w:val="00D11800"/>
    <w:rsid w:val="00DB7804"/>
    <w:rsid w:val="00EF093F"/>
    <w:rsid w:val="00F05E2E"/>
    <w:rsid w:val="00F157C6"/>
    <w:rsid w:val="00F809CD"/>
    <w:rsid w:val="00F9024B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7D5CAE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80ADA"/>
    <w:rsid w:val="00292170"/>
    <w:rsid w:val="005A3030"/>
    <w:rsid w:val="007D5CAE"/>
    <w:rsid w:val="0082670F"/>
    <w:rsid w:val="00B04EAC"/>
    <w:rsid w:val="00C47E9A"/>
    <w:rsid w:val="00C67A7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22</cp:revision>
  <dcterms:created xsi:type="dcterms:W3CDTF">2021-02-25T17:10:00Z</dcterms:created>
  <dcterms:modified xsi:type="dcterms:W3CDTF">2021-05-19T09:41:00Z</dcterms:modified>
</cp:coreProperties>
</file>