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A23C0" w:rsidTr="003A2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3A23C0" w:rsidRDefault="005D398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98050C" wp14:editId="7B069A43">
                      <wp:simplePos x="0" y="0"/>
                      <wp:positionH relativeFrom="column">
                        <wp:posOffset>-140677</wp:posOffset>
                      </wp:positionH>
                      <wp:positionV relativeFrom="paragraph">
                        <wp:posOffset>-188546</wp:posOffset>
                      </wp:positionV>
                      <wp:extent cx="6111875" cy="1062111"/>
                      <wp:effectExtent l="0" t="0" r="22225" b="241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1875" cy="10621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bookmarkStart w:id="0" w:name="_GoBack"/>
                                  <w:r w:rsidRPr="00873225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Malignancy suspected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 xml:space="preserve">-refer under 2-week rule </w:t>
                                  </w:r>
                                  <w:r w:rsidRPr="00192907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highlight w:val="yellow"/>
                                    </w:rPr>
                                    <w:t>Link to 2 week rule form</w:t>
                                  </w:r>
                                </w:p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S</w:t>
                                  </w:r>
                                  <w:r w:rsidRPr="00873225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uspected fracture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- refer to A&amp;E</w:t>
                                  </w:r>
                                </w:p>
                                <w:p w:rsidR="003A23C0" w:rsidRDefault="003A23C0" w:rsidP="003A23C0">
                                  <w:pPr>
                                    <w:pStyle w:val="Details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  <w:r w:rsidRPr="003A23C0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Inflammatory arthritis- refer urgently to early inflammatory pathway</w:t>
                                  </w:r>
                                </w:p>
                                <w:p w:rsidR="005D3980" w:rsidRPr="00456B86" w:rsidRDefault="005D3980" w:rsidP="005D3980">
                                  <w:pPr>
                                    <w:pStyle w:val="Details"/>
                                    <w:rPr>
                                      <w:bCs/>
                                      <w:color w:val="FF0000"/>
                                    </w:rPr>
                                  </w:pPr>
                                  <w:r w:rsidRPr="006A40FD">
                                    <w:rPr>
                                      <w:bCs/>
                                      <w:color w:val="FF0000"/>
                                    </w:rPr>
                                    <w:t>Urgent and Emergency Musculoskeletal Conditions Requiring Onward Referral</w:t>
                                  </w:r>
                                  <w:r>
                                    <w:rPr>
                                      <w:bCs/>
                                      <w:color w:val="FF0000"/>
                                    </w:rPr>
                                    <w:t xml:space="preserve">: </w:t>
                                  </w:r>
                                  <w:r w:rsidRPr="00456B86">
                                    <w:rPr>
                                      <w:bCs/>
                                      <w:color w:val="FF0000"/>
                                    </w:rPr>
                                    <w:t xml:space="preserve"> http://arma.uk.net/wp-content/uploads/2021/01/Urgent-emergency-MSK-conditions-requiring-onward-referral-2.pdf</w:t>
                                  </w:r>
                                </w:p>
                                <w:bookmarkEnd w:id="0"/>
                                <w:p w:rsidR="005D3980" w:rsidRPr="003A23C0" w:rsidRDefault="005D3980" w:rsidP="005D3980">
                                  <w:pPr>
                                    <w:pStyle w:val="Details"/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1pt;margin-top:-14.85pt;width:481.25pt;height:8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" fillcolor="white [3201]" strokecolor="black [3213]" strokeweight=".5pt">
                      <v:textbox>
                        <w:txbxContent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bookmarkStart w:id="1" w:name="_GoBack"/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Malignancy suspected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 xml:space="preserve">-refer under 2-week rule </w:t>
                            </w:r>
                            <w:r w:rsidRPr="00192907">
                              <w:rPr>
                                <w:b/>
                                <w:bCs/>
                                <w:i/>
                                <w:color w:val="FF0000"/>
                                <w:highlight w:val="yellow"/>
                              </w:rPr>
                              <w:t>Link to 2 week rule form</w:t>
                            </w:r>
                          </w:p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S</w:t>
                            </w:r>
                            <w:r w:rsidRPr="00873225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uspected fracture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- refer to A&amp;E</w:t>
                            </w:r>
                          </w:p>
                          <w:p w:rsidR="003A23C0" w:rsidRDefault="003A23C0" w:rsidP="003A23C0">
                            <w:pPr>
                              <w:pStyle w:val="Details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  <w:r w:rsidRPr="003A23C0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Inflammatory arthritis- refer urgently to early inflammatory pathway</w:t>
                            </w:r>
                          </w:p>
                          <w:p w:rsidR="005D3980" w:rsidRPr="00456B86" w:rsidRDefault="005D3980" w:rsidP="005D3980">
                            <w:pPr>
                              <w:pStyle w:val="Details"/>
                              <w:rPr>
                                <w:bCs/>
                                <w:color w:val="FF0000"/>
                              </w:rPr>
                            </w:pPr>
                            <w:r w:rsidRPr="006A40FD">
                              <w:rPr>
                                <w:bCs/>
                                <w:color w:val="FF0000"/>
                              </w:rPr>
                              <w:t>Urgent and Emergency Musculoskeletal Conditions Requiring Onward Referral</w:t>
                            </w:r>
                            <w:r>
                              <w:rPr>
                                <w:bCs/>
                                <w:color w:val="FF0000"/>
                              </w:rPr>
                              <w:t xml:space="preserve">: </w:t>
                            </w:r>
                            <w:r w:rsidRPr="00456B86">
                              <w:rPr>
                                <w:bCs/>
                                <w:color w:val="FF0000"/>
                              </w:rPr>
                              <w:t xml:space="preserve"> http://arma.uk.net/wp-content/uploads/2021/01/Urgent-emergency-MSK-conditions-requiring-onward-referral-2.pdf</w:t>
                            </w:r>
                          </w:p>
                          <w:bookmarkEnd w:id="1"/>
                          <w:p w:rsidR="005D3980" w:rsidRPr="003A23C0" w:rsidRDefault="005D3980" w:rsidP="005D3980">
                            <w:pPr>
                              <w:pStyle w:val="Details"/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1" w:type="dxa"/>
          </w:tcPr>
          <w:p w:rsidR="003A23C0" w:rsidRDefault="003A2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3C0" w:rsidRDefault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84818" wp14:editId="2522A978">
                <wp:simplePos x="0" y="0"/>
                <wp:positionH relativeFrom="column">
                  <wp:posOffset>-140677</wp:posOffset>
                </wp:positionH>
                <wp:positionV relativeFrom="paragraph">
                  <wp:posOffset>-654148</wp:posOffset>
                </wp:positionV>
                <wp:extent cx="6112412" cy="274320"/>
                <wp:effectExtent l="0" t="0" r="2222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412" cy="27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C0" w:rsidRPr="003A23C0" w:rsidRDefault="003A23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A23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SWL ORTHOPAEDIC REFERRAL FORM:  </w:t>
                            </w:r>
                            <w:r w:rsidR="006F36C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SHOULDER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1.1pt;margin-top:-51.5pt;width:481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" fillcolor="#0070c0" strokecolor="black [3213]" strokeweight=".5pt">
                <v:textbox>
                  <w:txbxContent>
                    <w:p w:rsidR="003A23C0" w:rsidRPr="003A23C0" w:rsidRDefault="003A23C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A23C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SWL ORTHOPAEDIC REFERRAL FORM:  </w:t>
                      </w:r>
                      <w:r w:rsidR="006F36C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SHOULDER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C3809" wp14:editId="5E8E8A22">
                <wp:simplePos x="0" y="0"/>
                <wp:positionH relativeFrom="column">
                  <wp:posOffset>-548005</wp:posOffset>
                </wp:positionH>
                <wp:positionV relativeFrom="paragraph">
                  <wp:posOffset>-57150</wp:posOffset>
                </wp:positionV>
                <wp:extent cx="330200" cy="295275"/>
                <wp:effectExtent l="38100" t="38100" r="3175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52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-43.15pt;margin-top:-4.5pt;width:2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" path="m,112785r126126,1l165100,r38974,112786l330200,112785,228161,182489r38976,112785l165100,225568,63063,295274,102039,182489,,112785xe" fillcolor="red" strokecolor="red" strokeweight="2pt">
                <v:path arrowok="t" o:connecttype="custom" o:connectlocs="0,112785;126126,112786;165100,0;204074,112786;330200,112785;228161,182489;267137,295274;165100,225568;63063,295274;102039,182489;0,112785" o:connectangles="0,0,0,0,0,0,0,0,0,0,0"/>
              </v:shape>
            </w:pict>
          </mc:Fallback>
        </mc:AlternateContent>
      </w:r>
    </w:p>
    <w:p w:rsidR="003A23C0" w:rsidRPr="003A23C0" w:rsidRDefault="003A23C0" w:rsidP="003A23C0"/>
    <w:p w:rsidR="003A23C0" w:rsidRPr="003A23C0" w:rsidRDefault="005D3980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3EBAB" wp14:editId="32D4C242">
                <wp:simplePos x="0" y="0"/>
                <wp:positionH relativeFrom="column">
                  <wp:posOffset>-140335</wp:posOffset>
                </wp:positionH>
                <wp:positionV relativeFrom="paragraph">
                  <wp:posOffset>42154</wp:posOffset>
                </wp:positionV>
                <wp:extent cx="6111875" cy="302260"/>
                <wp:effectExtent l="0" t="0" r="2222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C0" w:rsidRPr="005D3980" w:rsidRDefault="003A23C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D39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05pt;margin-top:3.3pt;width:481.25pt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" fillcolor="#0070c0" strokecolor="black [3213]" strokeweight=".5pt">
                <v:textbox>
                  <w:txbxContent>
                    <w:p w:rsidR="003A23C0" w:rsidRPr="005D3980" w:rsidRDefault="003A23C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D398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SECTION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</w:rPr>
            </w:pPr>
            <w:r w:rsidRPr="004D4C03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3A23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NHS Number: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Gender: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Ethnicity: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D4C0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REFERRER DETAILS</w:t>
            </w:r>
          </w:p>
        </w:tc>
        <w:tc>
          <w:tcPr>
            <w:tcW w:w="4843" w:type="dxa"/>
            <w:shd w:val="clear" w:color="auto" w:fill="0070C0"/>
          </w:tcPr>
          <w:p w:rsidR="004D4C03" w:rsidRPr="004D4C03" w:rsidRDefault="004D4C03" w:rsidP="004D4C03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Role: (GP, FCP, ACP, Consultant)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3416241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GP" w:value="GP"/>
              <w:listItem w:displayText="FCP" w:value="FCP"/>
              <w:listItem w:displayText="ACP" w:value="ACP"/>
              <w:listItem w:displayText="Consultant" w:value="Consultant"/>
            </w:dropDownList>
          </w:sdtPr>
          <w:sdtEndPr/>
          <w:sdtContent>
            <w:tc>
              <w:tcPr>
                <w:tcW w:w="4843" w:type="dxa"/>
              </w:tcPr>
              <w:p w:rsidR="00692A1E" w:rsidRPr="004D4C03" w:rsidRDefault="00F05E2E" w:rsidP="00692A1E">
                <w:pPr>
                  <w:tabs>
                    <w:tab w:val="center" w:pos="2202"/>
                  </w:tabs>
                  <w:rPr>
                    <w:rFonts w:ascii="Arial" w:hAnsi="Arial" w:cs="Arial"/>
                    <w:sz w:val="28"/>
                    <w:szCs w:val="28"/>
                  </w:rPr>
                </w:pPr>
                <w:r w:rsidRPr="00BD64F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Practice Code or referrer address: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4C03" w:rsidRPr="004D4C03" w:rsidTr="00F05E2E">
        <w:tc>
          <w:tcPr>
            <w:tcW w:w="4621" w:type="dxa"/>
          </w:tcPr>
          <w:p w:rsidR="004D4C03" w:rsidRPr="004D4C03" w:rsidRDefault="004D4C03" w:rsidP="004D4C0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4C03">
              <w:rPr>
                <w:rFonts w:ascii="Arial" w:hAnsi="Arial" w:cs="Arial"/>
                <w:b/>
                <w:bCs/>
                <w:sz w:val="20"/>
                <w:szCs w:val="20"/>
              </w:rPr>
              <w:t>Contact details (phone/e-mail):</w:t>
            </w:r>
          </w:p>
        </w:tc>
        <w:tc>
          <w:tcPr>
            <w:tcW w:w="4843" w:type="dxa"/>
          </w:tcPr>
          <w:p w:rsidR="004D4C03" w:rsidRPr="004D4C03" w:rsidRDefault="004D4C03" w:rsidP="004D4C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7DE6" w:rsidRDefault="000C7DE6" w:rsidP="003A23C0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EF093F" w:rsidRPr="00EF093F" w:rsidTr="00F05E2E">
        <w:tc>
          <w:tcPr>
            <w:tcW w:w="7763" w:type="dxa"/>
            <w:shd w:val="clear" w:color="auto" w:fill="0070C0"/>
          </w:tcPr>
          <w:p w:rsidR="00EF093F" w:rsidRPr="00EF093F" w:rsidRDefault="00EF093F" w:rsidP="00AE1738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F093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COMMUNICATION &amp; ASSISTANCE</w:t>
            </w:r>
          </w:p>
        </w:tc>
        <w:tc>
          <w:tcPr>
            <w:tcW w:w="1701" w:type="dxa"/>
            <w:shd w:val="clear" w:color="auto" w:fill="0070C0"/>
          </w:tcPr>
          <w:p w:rsidR="00EF093F" w:rsidRPr="00EF093F" w:rsidRDefault="00EF093F" w:rsidP="00AE1738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YES</w:t>
            </w:r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an interpreter?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yes, which language?</w:t>
            </w:r>
          </w:p>
        </w:tc>
        <w:tc>
          <w:tcPr>
            <w:tcW w:w="1701" w:type="dxa"/>
          </w:tcPr>
          <w:p w:rsidR="00EF093F" w:rsidRDefault="00190AD8" w:rsidP="00F05E2E">
            <w:pPr>
              <w:jc w:val="center"/>
            </w:pPr>
            <w:sdt>
              <w:sdtPr>
                <w:id w:val="117190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Is the patient suitable for a telephone or video consultation?</w:t>
            </w:r>
          </w:p>
          <w:p w:rsidR="00F05E2E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If no, please provide details</w:t>
            </w:r>
          </w:p>
        </w:tc>
        <w:sdt>
          <w:sdtPr>
            <w:id w:val="-88764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093F" w:rsidTr="00F05E2E">
        <w:tc>
          <w:tcPr>
            <w:tcW w:w="7763" w:type="dxa"/>
          </w:tcPr>
          <w:p w:rsidR="00EF093F" w:rsidRPr="00F05E2E" w:rsidRDefault="00F05E2E" w:rsidP="003A23C0">
            <w:pPr>
              <w:rPr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the patient require Patient Transport?</w:t>
            </w:r>
          </w:p>
        </w:tc>
        <w:sdt>
          <w:sdtPr>
            <w:id w:val="-58970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EF093F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5E2E" w:rsidTr="00F05E2E">
        <w:tc>
          <w:tcPr>
            <w:tcW w:w="7763" w:type="dxa"/>
          </w:tcPr>
          <w:p w:rsidR="00F05E2E" w:rsidRPr="00F05E2E" w:rsidRDefault="00F05E2E" w:rsidP="003A2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>Does patient have access to a smart phone to receive SMS/ Video Consultations?</w:t>
            </w:r>
            <w:r w:rsidRPr="00F05E2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sdt>
          <w:sdtPr>
            <w:id w:val="-96604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05E2E" w:rsidRDefault="00F05E2E" w:rsidP="00F05E2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F093F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77D21" wp14:editId="0CF82685">
                <wp:simplePos x="0" y="0"/>
                <wp:positionH relativeFrom="column">
                  <wp:posOffset>-84407</wp:posOffset>
                </wp:positionH>
                <wp:positionV relativeFrom="paragraph">
                  <wp:posOffset>141214</wp:posOffset>
                </wp:positionV>
                <wp:extent cx="6111875" cy="302456"/>
                <wp:effectExtent l="0" t="0" r="2222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45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ONWARD REFERRALS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65pt;margin-top:11.1pt;width:481.2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" fillcolor="#0070c0" strokecolor="black [3213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5E2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ONWARD REFERRALS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82AED" wp14:editId="4EE3A542">
                <wp:simplePos x="0" y="0"/>
                <wp:positionH relativeFrom="column">
                  <wp:posOffset>-84407</wp:posOffset>
                </wp:positionH>
                <wp:positionV relativeFrom="paragraph">
                  <wp:posOffset>120455</wp:posOffset>
                </wp:positionV>
                <wp:extent cx="6111875" cy="259715"/>
                <wp:effectExtent l="0" t="0" r="2222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Preferred Provider: CUH, ESH, KH, SGH, SWLEOC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139798166"/>
                                <w:placeholder>
                                  <w:docPart w:val="DefaultPlaceholder_1082065159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UH" w:value="CUH"/>
                                  <w:listItem w:displayText="ESH" w:value="ESH"/>
                                  <w:listItem w:displayText="KH" w:value="KH"/>
                                  <w:listItem w:displayText="SGH" w:value="SGH"/>
                                  <w:listItem w:displayText="SWLEOC" w:value="SWLEOC"/>
                                </w:dropDownList>
                              </w:sdtPr>
                              <w:sdtEndPr/>
                              <w:sdtContent>
                                <w:r w:rsidR="005E1F3D" w:rsidRPr="00BD64F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.65pt;margin-top:9.5pt;width:481.2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Preferred Provider: CUH, ESH, KH, SGH, SWLEOC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139798166"/>
                          <w:placeholder>
                            <w:docPart w:val="DefaultPlaceholder_1082065159"/>
                          </w:placeholder>
                          <w:showingPlcHdr/>
                          <w:dropDownList>
                            <w:listItem w:value="Choose an item."/>
                            <w:listItem w:displayText="CUH" w:value="CUH"/>
                            <w:listItem w:displayText="ESH" w:value="ESH"/>
                            <w:listItem w:displayText="KH" w:value="KH"/>
                            <w:listItem w:displayText="SGH" w:value="SGH"/>
                            <w:listItem w:displayText="SWLEOC" w:value="SWLEOC"/>
                          </w:dropDownList>
                        </w:sdtPr>
                        <w:sdtEndPr/>
                        <w:sdtContent>
                          <w:r w:rsidR="005E1F3D" w:rsidRPr="00BD64FA">
                            <w:rPr>
                              <w:rStyle w:val="PlaceholderText"/>
                            </w:rPr>
                            <w:t>Choose an item.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 w:rsidRPr="00F05E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B91AD" wp14:editId="1E208D51">
                <wp:simplePos x="0" y="0"/>
                <wp:positionH relativeFrom="column">
                  <wp:posOffset>-86995</wp:posOffset>
                </wp:positionH>
                <wp:positionV relativeFrom="paragraph">
                  <wp:posOffset>152400</wp:posOffset>
                </wp:positionV>
                <wp:extent cx="6111875" cy="302260"/>
                <wp:effectExtent l="0" t="0" r="2222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05E2E" w:rsidRPr="003A23C0" w:rsidRDefault="00F05E2E" w:rsidP="00F05E2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SECTION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6.85pt;margin-top:12pt;width:481.25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" fillcolor="#0070c0" strokecolor="windowText" strokeweight=".5pt">
                <v:textbox>
                  <w:txbxContent>
                    <w:p w:rsidR="00F05E2E" w:rsidRPr="003A23C0" w:rsidRDefault="00F05E2E" w:rsidP="00F05E2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SECTION 2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F7A70A" wp14:editId="00D0121D">
                <wp:simplePos x="0" y="0"/>
                <wp:positionH relativeFrom="column">
                  <wp:posOffset>-86360</wp:posOffset>
                </wp:positionH>
                <wp:positionV relativeFrom="paragraph">
                  <wp:posOffset>175260</wp:posOffset>
                </wp:positionV>
                <wp:extent cx="6111875" cy="302260"/>
                <wp:effectExtent l="0" t="0" r="2222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3022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 w:rsidP="00F05E2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REASON FOR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6.8pt;margin-top:13.8pt;width:481.2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" fillcolor="#0070c0" strokecolor="black [3213]" strokeweight=".5pt">
                <v:textbox>
                  <w:txbxContent>
                    <w:p w:rsidR="00F05E2E" w:rsidRPr="00F05E2E" w:rsidRDefault="00F05E2E" w:rsidP="00F05E2E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REASON FOR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F05E2E" w:rsidRPr="003A23C0" w:rsidRDefault="00F05E2E" w:rsidP="00F05E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1585B" wp14:editId="0CC7464C">
                <wp:simplePos x="0" y="0"/>
                <wp:positionH relativeFrom="column">
                  <wp:posOffset>-84406</wp:posOffset>
                </wp:positionH>
                <wp:positionV relativeFrom="paragraph">
                  <wp:posOffset>171352</wp:posOffset>
                </wp:positionV>
                <wp:extent cx="6111875" cy="1202788"/>
                <wp:effectExtent l="0" t="0" r="2222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1202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E2E" w:rsidRP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 Medical History</w:t>
                            </w:r>
                          </w:p>
                          <w:p w:rsidR="00F05E2E" w:rsidRDefault="00F05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5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Drug History</w:t>
                            </w: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1800" w:rsidRPr="00F05E2E" w:rsidRDefault="00D118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6.65pt;margin-top:13.5pt;width:481.25pt;height:9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" fillcolor="white [3201]" strokeweight=".5pt">
                <v:textbox>
                  <w:txbxContent>
                    <w:p w:rsidR="00F05E2E" w:rsidRP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Past Medical History</w:t>
                      </w:r>
                    </w:p>
                    <w:p w:rsidR="00F05E2E" w:rsidRDefault="00F05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5E2E">
                        <w:rPr>
                          <w:rFonts w:ascii="Arial" w:hAnsi="Arial" w:cs="Arial"/>
                          <w:sz w:val="20"/>
                          <w:szCs w:val="20"/>
                        </w:rPr>
                        <w:t>Drug History</w:t>
                      </w: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1800" w:rsidRPr="00F05E2E" w:rsidRDefault="00D118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E2E" w:rsidRDefault="00F05E2E" w:rsidP="003A23C0"/>
    <w:p w:rsidR="00D11800" w:rsidRDefault="00D11800" w:rsidP="003A23C0"/>
    <w:p w:rsidR="00D11800" w:rsidRDefault="00D11800" w:rsidP="003A23C0"/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Tr="00D11800">
        <w:tc>
          <w:tcPr>
            <w:tcW w:w="7621" w:type="dxa"/>
          </w:tcPr>
          <w:p w:rsidR="005E1F3D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REASON FOR REFERRAL</w:t>
            </w:r>
          </w:p>
          <w:p w:rsidR="006F36C4" w:rsidRDefault="006F36C4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800" w:rsidRDefault="006F36C4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Shoulder</w:t>
            </w:r>
          </w:p>
          <w:p w:rsidR="005E1F3D" w:rsidRPr="00D11800" w:rsidRDefault="005E1F3D" w:rsidP="003A2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1" w:type="dxa"/>
          </w:tcPr>
          <w:p w:rsidR="00D11800" w:rsidRDefault="00D11800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p w:rsidR="005E1F3D" w:rsidRDefault="005E1F3D" w:rsidP="00D11800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66148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1F3D" w:rsidRPr="00D11800" w:rsidRDefault="005E1F3D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Side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Right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8690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Left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222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Bilateral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45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9437FB" w:rsidRDefault="009437FB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437F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Symptoms and Effects on Quality of Life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Pain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990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activities of daily living </w:t>
            </w:r>
            <w:r w:rsidR="007949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significantly </w:t>
            </w: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compromised?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1847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Is this causing a functional problem?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59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Sleep disturbance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97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BD1093" w:rsidP="00BD1093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Details </w:t>
            </w:r>
            <w:r w:rsidR="00D11800"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of Previous Treatment Related to this Condition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Analgesia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382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Activity Modification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368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Physio Led Rehabilitation for minimum 12 weeks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507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150 minutes of moderate exercise a week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475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Injections</w:t>
            </w:r>
          </w:p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If Yes, how many?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993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BMI </w:t>
            </w:r>
          </w:p>
        </w:tc>
        <w:tc>
          <w:tcPr>
            <w:tcW w:w="1621" w:type="dxa"/>
          </w:tcPr>
          <w:p w:rsidR="00D11800" w:rsidRPr="00D11800" w:rsidRDefault="00D11800" w:rsidP="00D11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Weight loss advice (if BMI &gt; 30)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7839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Current smoker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2497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Smoking ceasing advice (if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125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Patients Expectations</w:t>
            </w:r>
          </w:p>
        </w:tc>
        <w:tc>
          <w:tcPr>
            <w:tcW w:w="1621" w:type="dxa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17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Surgery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3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11800" w:rsidRPr="00D11800" w:rsidTr="00D11800">
        <w:tc>
          <w:tcPr>
            <w:tcW w:w="7621" w:type="dxa"/>
          </w:tcPr>
          <w:p w:rsidR="00D11800" w:rsidRPr="00D11800" w:rsidRDefault="00D11800" w:rsidP="00D11800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sz w:val="20"/>
                <w:szCs w:val="20"/>
              </w:rPr>
              <w:t>Injection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157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D11800" w:rsidRPr="00D11800" w:rsidRDefault="00D11800" w:rsidP="00D1180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D11800" w:rsidRPr="00F9024B" w:rsidTr="00D11800">
        <w:tc>
          <w:tcPr>
            <w:tcW w:w="7621" w:type="dxa"/>
            <w:shd w:val="clear" w:color="auto" w:fill="0070C0"/>
          </w:tcPr>
          <w:p w:rsidR="00D11800" w:rsidRPr="00F9024B" w:rsidRDefault="00D11800" w:rsidP="00D11800">
            <w:pPr>
              <w:pStyle w:val="Details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Sub-Special</w:t>
            </w:r>
            <w:r w:rsidR="0037745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ty Questions </w:t>
            </w:r>
          </w:p>
        </w:tc>
        <w:tc>
          <w:tcPr>
            <w:tcW w:w="1621" w:type="dxa"/>
            <w:shd w:val="clear" w:color="auto" w:fill="0070C0"/>
          </w:tcPr>
          <w:p w:rsidR="00D11800" w:rsidRPr="00F9024B" w:rsidRDefault="00D11800" w:rsidP="00D1180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0E11A4" w:rsidTr="00D11800">
        <w:tc>
          <w:tcPr>
            <w:tcW w:w="7621" w:type="dxa"/>
          </w:tcPr>
          <w:p w:rsidR="000E11A4" w:rsidRPr="000E11A4" w:rsidRDefault="000E11A4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0E11A4">
              <w:rPr>
                <w:rFonts w:ascii="Arial" w:hAnsi="Arial" w:cs="Arial"/>
                <w:b/>
                <w:bCs/>
                <w:color w:val="auto"/>
                <w:szCs w:val="20"/>
              </w:rPr>
              <w:t>Pain around shoulder for at least 6 weeks?</w:t>
            </w: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8409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11A4" w:rsidRPr="0017756A" w:rsidRDefault="000E11A4" w:rsidP="000E11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0E11A4" w:rsidRPr="0017756A" w:rsidRDefault="000E11A4" w:rsidP="000E1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1A4" w:rsidTr="00D11800">
        <w:tc>
          <w:tcPr>
            <w:tcW w:w="7621" w:type="dxa"/>
          </w:tcPr>
          <w:p w:rsidR="000E11A4" w:rsidRPr="000E11A4" w:rsidRDefault="000E11A4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0E11A4">
              <w:rPr>
                <w:rFonts w:ascii="Arial" w:hAnsi="Arial" w:cs="Arial"/>
                <w:b/>
                <w:bCs/>
                <w:color w:val="auto"/>
                <w:szCs w:val="20"/>
              </w:rPr>
              <w:t>Significant weakness?</w:t>
            </w:r>
          </w:p>
        </w:tc>
        <w:sdt>
          <w:sdtPr>
            <w:rPr>
              <w:rFonts w:ascii="MS Gothic" w:eastAsia="MS Gothic" w:hAnsi="MS Gothic" w:cs="Arial"/>
              <w:sz w:val="20"/>
              <w:szCs w:val="20"/>
            </w:rPr>
            <w:id w:val="82740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0E11A4" w:rsidRDefault="000E11A4" w:rsidP="000E11A4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11A4" w:rsidTr="00D11800">
        <w:tc>
          <w:tcPr>
            <w:tcW w:w="7621" w:type="dxa"/>
          </w:tcPr>
          <w:p w:rsidR="000E11A4" w:rsidRPr="000E11A4" w:rsidRDefault="000E11A4" w:rsidP="000E11A4">
            <w:pPr>
              <w:pStyle w:val="Details"/>
              <w:rPr>
                <w:rFonts w:ascii="Arial" w:hAnsi="Arial" w:cs="Arial"/>
                <w:b/>
                <w:szCs w:val="20"/>
              </w:rPr>
            </w:pPr>
            <w:r w:rsidRPr="000E11A4">
              <w:rPr>
                <w:rFonts w:ascii="Arial" w:hAnsi="Arial" w:cs="Arial"/>
                <w:b/>
                <w:szCs w:val="20"/>
              </w:rPr>
              <w:t>Significant stiffness in shoulder, limiting range of movement?</w:t>
            </w:r>
          </w:p>
        </w:tc>
        <w:sdt>
          <w:sdtPr>
            <w:rPr>
              <w:rFonts w:ascii="MS Gothic" w:eastAsia="MS Gothic" w:hAnsi="MS Gothic" w:cs="Arial"/>
              <w:sz w:val="20"/>
              <w:szCs w:val="20"/>
            </w:rPr>
            <w:id w:val="-22314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0E11A4" w:rsidRDefault="000E11A4" w:rsidP="000E11A4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11A4" w:rsidTr="00D11800">
        <w:tc>
          <w:tcPr>
            <w:tcW w:w="7621" w:type="dxa"/>
          </w:tcPr>
          <w:p w:rsidR="000E11A4" w:rsidRPr="000E11A4" w:rsidRDefault="000E11A4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0E11A4">
              <w:rPr>
                <w:rFonts w:ascii="Arial" w:hAnsi="Arial" w:cs="Arial"/>
                <w:b/>
                <w:szCs w:val="20"/>
              </w:rPr>
              <w:t>Symptomatic instability</w:t>
            </w:r>
          </w:p>
        </w:tc>
        <w:sdt>
          <w:sdtPr>
            <w:rPr>
              <w:rFonts w:ascii="MS Gothic" w:eastAsia="MS Gothic" w:hAnsi="MS Gothic" w:cs="Arial"/>
              <w:sz w:val="20"/>
              <w:szCs w:val="20"/>
            </w:rPr>
            <w:id w:val="182030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0E11A4" w:rsidRDefault="000E11A4" w:rsidP="000E11A4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E11A4" w:rsidTr="00D11800">
        <w:tc>
          <w:tcPr>
            <w:tcW w:w="7621" w:type="dxa"/>
          </w:tcPr>
          <w:p w:rsidR="000E11A4" w:rsidRDefault="000E11A4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>Patient has been engaged in shared decision making to ensure he/ she is well informed about the treatment options available and personal values, preferences and circumstances are taken into consideration</w:t>
            </w:r>
          </w:p>
          <w:p w:rsidR="000E11A4" w:rsidRPr="00D11800" w:rsidRDefault="000E11A4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935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11A4" w:rsidRPr="0017756A" w:rsidRDefault="000E11A4" w:rsidP="000E11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0E11A4" w:rsidRPr="0017756A" w:rsidRDefault="000E11A4" w:rsidP="000E1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1A4" w:rsidTr="00D11800">
        <w:tc>
          <w:tcPr>
            <w:tcW w:w="7621" w:type="dxa"/>
          </w:tcPr>
          <w:p w:rsidR="000E11A4" w:rsidRDefault="000E11A4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C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>onfirmed willingness to have surgery within the next 18 weeks</w:t>
            </w: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>, if deemed appropriate</w:t>
            </w:r>
            <w:r w:rsidRPr="00D11800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?   </w:t>
            </w:r>
          </w:p>
          <w:p w:rsidR="000E11A4" w:rsidRPr="00D11800" w:rsidRDefault="000E11A4" w:rsidP="000E11A4">
            <w:pPr>
              <w:pStyle w:val="Details"/>
              <w:rPr>
                <w:rFonts w:ascii="Arial" w:hAnsi="Arial" w:cs="Arial"/>
                <w:b/>
                <w:bCs/>
                <w:color w:val="auto"/>
                <w:szCs w:val="20"/>
              </w:rPr>
            </w:pPr>
          </w:p>
        </w:tc>
        <w:tc>
          <w:tcPr>
            <w:tcW w:w="1621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50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E11A4" w:rsidRPr="0017756A" w:rsidRDefault="000E11A4" w:rsidP="000E11A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p w:rsidR="000E11A4" w:rsidRPr="0017756A" w:rsidRDefault="000E11A4" w:rsidP="000E11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800" w:rsidRDefault="00D11800" w:rsidP="003A23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F9024B" w:rsidRPr="00F9024B" w:rsidTr="00F9024B">
        <w:tc>
          <w:tcPr>
            <w:tcW w:w="7621" w:type="dxa"/>
            <w:shd w:val="clear" w:color="auto" w:fill="0070C0"/>
          </w:tcPr>
          <w:p w:rsidR="00F9024B" w:rsidRPr="00F9024B" w:rsidRDefault="00F9024B" w:rsidP="003A23C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DIAGNOSTICS</w:t>
            </w:r>
          </w:p>
        </w:tc>
        <w:tc>
          <w:tcPr>
            <w:tcW w:w="1621" w:type="dxa"/>
            <w:shd w:val="clear" w:color="auto" w:fill="0070C0"/>
          </w:tcPr>
          <w:p w:rsidR="00F9024B" w:rsidRPr="00F9024B" w:rsidRDefault="00F9024B" w:rsidP="00F9024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0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YES</w:t>
            </w:r>
          </w:p>
        </w:tc>
      </w:tr>
      <w:tr w:rsidR="00F9024B" w:rsidTr="00F9024B">
        <w:tc>
          <w:tcPr>
            <w:tcW w:w="7621" w:type="dxa"/>
          </w:tcPr>
          <w:p w:rsidR="000E11A4" w:rsidRPr="000E11A4" w:rsidRDefault="000E11A4" w:rsidP="000E11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1A4">
              <w:rPr>
                <w:rFonts w:ascii="Arial" w:hAnsi="Arial" w:cs="Arial"/>
                <w:b/>
                <w:sz w:val="20"/>
                <w:szCs w:val="20"/>
              </w:rPr>
              <w:t xml:space="preserve">X-ray: </w:t>
            </w:r>
            <w:r w:rsidRPr="000E11A4">
              <w:rPr>
                <w:sz w:val="20"/>
                <w:szCs w:val="20"/>
              </w:rPr>
              <w:t xml:space="preserve"> </w:t>
            </w:r>
            <w:r w:rsidRPr="000E11A4">
              <w:rPr>
                <w:rFonts w:ascii="Arial" w:hAnsi="Arial" w:cs="Arial"/>
                <w:b/>
                <w:sz w:val="20"/>
                <w:szCs w:val="20"/>
              </w:rPr>
              <w:t>True AP (</w:t>
            </w:r>
            <w:proofErr w:type="spellStart"/>
            <w:r w:rsidRPr="000E11A4">
              <w:rPr>
                <w:rFonts w:ascii="Arial" w:hAnsi="Arial" w:cs="Arial"/>
                <w:b/>
                <w:sz w:val="20"/>
                <w:szCs w:val="20"/>
              </w:rPr>
              <w:t>Grashey</w:t>
            </w:r>
            <w:proofErr w:type="spellEnd"/>
            <w:r w:rsidRPr="000E11A4">
              <w:rPr>
                <w:rFonts w:ascii="Arial" w:hAnsi="Arial" w:cs="Arial"/>
                <w:b/>
                <w:sz w:val="20"/>
                <w:szCs w:val="20"/>
              </w:rPr>
              <w:t xml:space="preserve"> view) and Axillary lateral  </w:t>
            </w:r>
          </w:p>
          <w:p w:rsidR="00F9024B" w:rsidRPr="008162D7" w:rsidRDefault="000E11A4" w:rsidP="000E11A4">
            <w:pPr>
              <w:rPr>
                <w:sz w:val="20"/>
                <w:szCs w:val="20"/>
              </w:rPr>
            </w:pPr>
            <w:r w:rsidRPr="000E11A4">
              <w:rPr>
                <w:rFonts w:ascii="Arial" w:eastAsia="Calibri" w:hAnsi="Arial" w:cs="Arial"/>
                <w:b/>
                <w:color w:val="AEAAAA"/>
                <w:sz w:val="20"/>
                <w:szCs w:val="20"/>
              </w:rPr>
              <w:t>Please reserve MRI and USS for Secondary Care</w:t>
            </w:r>
          </w:p>
        </w:tc>
        <w:sdt>
          <w:sdtPr>
            <w:id w:val="-209176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</w:tcPr>
              <w:p w:rsidR="00F9024B" w:rsidRDefault="00F9024B" w:rsidP="00F9024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9024B" w:rsidTr="00F9024B">
        <w:tc>
          <w:tcPr>
            <w:tcW w:w="7621" w:type="dxa"/>
          </w:tcPr>
          <w:p w:rsidR="0024489E" w:rsidRPr="0024489E" w:rsidRDefault="0024489E" w:rsidP="0024489E">
            <w:pPr>
              <w:spacing w:beforeLines="20" w:before="48" w:afterLines="20" w:after="48"/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24489E">
              <w:rPr>
                <w:rFonts w:ascii="Arial" w:hAnsi="Arial" w:cs="Arial"/>
                <w:b/>
                <w:bCs/>
                <w:i/>
                <w:iCs/>
                <w:color w:val="BFBFBF" w:themeColor="background1" w:themeShade="BF"/>
                <w:sz w:val="20"/>
                <w:szCs w:val="20"/>
              </w:rPr>
              <w:t>Please include date and location so images can be accessed</w:t>
            </w:r>
          </w:p>
          <w:p w:rsidR="00F9024B" w:rsidRPr="00F9024B" w:rsidRDefault="00F9024B" w:rsidP="003A23C0">
            <w:pPr>
              <w:rPr>
                <w:rFonts w:ascii="Arial" w:hAnsi="Arial" w:cs="Arial"/>
                <w:sz w:val="20"/>
                <w:szCs w:val="20"/>
              </w:rPr>
            </w:pPr>
            <w:r w:rsidRPr="00F9024B"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F9024B" w:rsidRDefault="00F9024B" w:rsidP="003A23C0">
            <w:r w:rsidRPr="00F9024B">
              <w:rPr>
                <w:rFonts w:ascii="Arial" w:hAnsi="Arial" w:cs="Arial"/>
                <w:sz w:val="20"/>
                <w:szCs w:val="20"/>
              </w:rPr>
              <w:t>Venue:</w:t>
            </w:r>
          </w:p>
        </w:tc>
        <w:tc>
          <w:tcPr>
            <w:tcW w:w="1621" w:type="dxa"/>
          </w:tcPr>
          <w:p w:rsidR="00F9024B" w:rsidRDefault="00F9024B" w:rsidP="003A23C0"/>
        </w:tc>
      </w:tr>
    </w:tbl>
    <w:p w:rsidR="00D11800" w:rsidRDefault="00D11800" w:rsidP="003A23C0"/>
    <w:p w:rsidR="00D11800" w:rsidRDefault="00D11800" w:rsidP="003A23C0"/>
    <w:p w:rsidR="00D11800" w:rsidRDefault="00D11800" w:rsidP="003A23C0"/>
    <w:sectPr w:rsidR="00D1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0E" w:rsidRDefault="00253A0E" w:rsidP="00D11800">
      <w:pPr>
        <w:spacing w:after="0" w:line="240" w:lineRule="auto"/>
      </w:pPr>
      <w:r>
        <w:separator/>
      </w:r>
    </w:p>
  </w:endnote>
  <w:endnote w:type="continuationSeparator" w:id="0">
    <w:p w:rsidR="00253A0E" w:rsidRDefault="00253A0E" w:rsidP="00D1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0E" w:rsidRDefault="00253A0E" w:rsidP="00D11800">
      <w:pPr>
        <w:spacing w:after="0" w:line="240" w:lineRule="auto"/>
      </w:pPr>
      <w:r>
        <w:separator/>
      </w:r>
    </w:p>
  </w:footnote>
  <w:footnote w:type="continuationSeparator" w:id="0">
    <w:p w:rsidR="00253A0E" w:rsidRDefault="00253A0E" w:rsidP="00D1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5"/>
    <w:multiLevelType w:val="hybridMultilevel"/>
    <w:tmpl w:val="8CE8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0"/>
    <w:rsid w:val="000C7DE6"/>
    <w:rsid w:val="000E11A4"/>
    <w:rsid w:val="00152220"/>
    <w:rsid w:val="0017756A"/>
    <w:rsid w:val="00190AD8"/>
    <w:rsid w:val="00196324"/>
    <w:rsid w:val="0024489E"/>
    <w:rsid w:val="00253A0E"/>
    <w:rsid w:val="00377458"/>
    <w:rsid w:val="003A23C0"/>
    <w:rsid w:val="004228F2"/>
    <w:rsid w:val="004D4C03"/>
    <w:rsid w:val="005129E4"/>
    <w:rsid w:val="00590609"/>
    <w:rsid w:val="005D3980"/>
    <w:rsid w:val="005E1F3D"/>
    <w:rsid w:val="00672D81"/>
    <w:rsid w:val="00680C7B"/>
    <w:rsid w:val="00692A1E"/>
    <w:rsid w:val="006F36C4"/>
    <w:rsid w:val="00794966"/>
    <w:rsid w:val="00794B94"/>
    <w:rsid w:val="007E77BD"/>
    <w:rsid w:val="008162D7"/>
    <w:rsid w:val="009437FB"/>
    <w:rsid w:val="00980F1A"/>
    <w:rsid w:val="00B151CF"/>
    <w:rsid w:val="00BD1093"/>
    <w:rsid w:val="00C82DC6"/>
    <w:rsid w:val="00D11800"/>
    <w:rsid w:val="00D73266"/>
    <w:rsid w:val="00DB7804"/>
    <w:rsid w:val="00DF7C11"/>
    <w:rsid w:val="00EF093F"/>
    <w:rsid w:val="00F05E2E"/>
    <w:rsid w:val="00F157C6"/>
    <w:rsid w:val="00F809CD"/>
    <w:rsid w:val="00F9024B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">
    <w:name w:val="Details"/>
    <w:basedOn w:val="Normal"/>
    <w:qFormat/>
    <w:rsid w:val="003A23C0"/>
    <w:pPr>
      <w:spacing w:before="60" w:after="20" w:line="240" w:lineRule="auto"/>
    </w:pPr>
    <w:rPr>
      <w:rFonts w:ascii="Calibri" w:eastAsia="Calibri" w:hAnsi="Calibri" w:cs="Times New Roman"/>
      <w:color w:val="262626"/>
      <w:sz w:val="20"/>
      <w:lang w:val="en-US"/>
    </w:rPr>
  </w:style>
  <w:style w:type="table" w:styleId="TableGrid">
    <w:name w:val="Table Grid"/>
    <w:basedOn w:val="TableNormal"/>
    <w:uiPriority w:val="59"/>
    <w:rsid w:val="003A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A23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151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1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0"/>
  </w:style>
  <w:style w:type="paragraph" w:styleId="Footer">
    <w:name w:val="footer"/>
    <w:basedOn w:val="Normal"/>
    <w:link w:val="FooterChar"/>
    <w:uiPriority w:val="99"/>
    <w:unhideWhenUsed/>
    <w:rsid w:val="00D1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B073-2ABB-476E-AF8A-B9EAAB85937F}"/>
      </w:docPartPr>
      <w:docPartBody>
        <w:p w:rsidR="007D5CAE" w:rsidRDefault="00292170">
          <w:r w:rsidRPr="00BD64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70"/>
    <w:rsid w:val="00072E39"/>
    <w:rsid w:val="00080ADA"/>
    <w:rsid w:val="00292170"/>
    <w:rsid w:val="007D5CAE"/>
    <w:rsid w:val="008E6994"/>
    <w:rsid w:val="00A85311"/>
    <w:rsid w:val="00C47E9A"/>
    <w:rsid w:val="00C67A78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170"/>
    <w:rPr>
      <w:color w:val="808080"/>
    </w:rPr>
  </w:style>
  <w:style w:type="paragraph" w:customStyle="1" w:styleId="420FC178265D43A587D3B0119B923F0F">
    <w:name w:val="420FC178265D43A587D3B0119B923F0F"/>
    <w:rsid w:val="00292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Boudine Pearce</dc:creator>
  <cp:lastModifiedBy>Charlotte Gaynor</cp:lastModifiedBy>
  <cp:revision>24</cp:revision>
  <dcterms:created xsi:type="dcterms:W3CDTF">2021-02-25T17:10:00Z</dcterms:created>
  <dcterms:modified xsi:type="dcterms:W3CDTF">2021-05-19T10:16:00Z</dcterms:modified>
</cp:coreProperties>
</file>